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83F" w:rsidRDefault="006F183F" w:rsidP="00E8744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F183F" w:rsidRDefault="006F183F" w:rsidP="00E8744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91BD3" w:rsidRPr="00F42871" w:rsidRDefault="00B91BD3" w:rsidP="00B91BD3">
      <w:pPr>
        <w:spacing w:afterLines="60" w:after="144"/>
        <w:jc w:val="right"/>
        <w:rPr>
          <w:rFonts w:ascii="Times New Roman" w:hAnsi="Times New Roman"/>
          <w:sz w:val="24"/>
          <w:szCs w:val="24"/>
        </w:rPr>
      </w:pPr>
      <w:r w:rsidRPr="00F42871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B91BD3" w:rsidRPr="00F42871" w:rsidRDefault="00B91BD3" w:rsidP="00B91BD3">
      <w:pPr>
        <w:spacing w:afterLines="60" w:after="144"/>
        <w:jc w:val="center"/>
        <w:rPr>
          <w:rFonts w:ascii="Times New Roman" w:hAnsi="Times New Roman"/>
          <w:sz w:val="24"/>
          <w:szCs w:val="24"/>
        </w:rPr>
      </w:pPr>
      <w:r w:rsidRPr="00F42871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="00F42871">
        <w:rPr>
          <w:rFonts w:ascii="Times New Roman" w:hAnsi="Times New Roman"/>
          <w:sz w:val="24"/>
          <w:szCs w:val="24"/>
        </w:rPr>
        <w:t xml:space="preserve">                         </w:t>
      </w:r>
      <w:r w:rsidR="004D4A2F" w:rsidRPr="00F42871">
        <w:rPr>
          <w:rFonts w:ascii="Times New Roman" w:hAnsi="Times New Roman"/>
          <w:sz w:val="24"/>
          <w:szCs w:val="24"/>
        </w:rPr>
        <w:t xml:space="preserve"> </w:t>
      </w:r>
      <w:r w:rsidR="00F42871">
        <w:rPr>
          <w:rFonts w:ascii="Times New Roman" w:hAnsi="Times New Roman"/>
          <w:sz w:val="24"/>
          <w:szCs w:val="24"/>
        </w:rPr>
        <w:t xml:space="preserve">           </w:t>
      </w:r>
      <w:r w:rsidR="004D4A2F" w:rsidRPr="00F42871">
        <w:rPr>
          <w:rFonts w:ascii="Times New Roman" w:hAnsi="Times New Roman"/>
          <w:sz w:val="24"/>
          <w:szCs w:val="24"/>
        </w:rPr>
        <w:t xml:space="preserve"> </w:t>
      </w:r>
      <w:r w:rsidRPr="00F42871">
        <w:rPr>
          <w:rFonts w:ascii="Times New Roman" w:hAnsi="Times New Roman"/>
          <w:sz w:val="24"/>
          <w:szCs w:val="24"/>
        </w:rPr>
        <w:t xml:space="preserve">к Приказу Министерства здравоохранения </w:t>
      </w:r>
    </w:p>
    <w:p w:rsidR="00B91BD3" w:rsidRPr="00B30064" w:rsidRDefault="00B91BD3" w:rsidP="00B91BD3">
      <w:pPr>
        <w:spacing w:afterLines="60" w:after="144"/>
        <w:jc w:val="center"/>
        <w:rPr>
          <w:rFonts w:ascii="Times New Roman" w:hAnsi="Times New Roman"/>
          <w:sz w:val="24"/>
          <w:szCs w:val="24"/>
          <w:u w:val="single"/>
        </w:rPr>
      </w:pPr>
      <w:r w:rsidRPr="00F4287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 w:rsidR="00F42871">
        <w:rPr>
          <w:rFonts w:ascii="Times New Roman" w:hAnsi="Times New Roman"/>
          <w:sz w:val="24"/>
          <w:szCs w:val="24"/>
        </w:rPr>
        <w:t xml:space="preserve">     </w:t>
      </w:r>
      <w:r w:rsidRPr="00F42871">
        <w:rPr>
          <w:rFonts w:ascii="Times New Roman" w:hAnsi="Times New Roman"/>
          <w:sz w:val="24"/>
          <w:szCs w:val="24"/>
        </w:rPr>
        <w:t>Забай</w:t>
      </w:r>
      <w:r w:rsidR="00B30064">
        <w:rPr>
          <w:rFonts w:ascii="Times New Roman" w:hAnsi="Times New Roman"/>
          <w:sz w:val="24"/>
          <w:szCs w:val="24"/>
        </w:rPr>
        <w:t xml:space="preserve">кальского края от  </w:t>
      </w:r>
      <w:r w:rsidR="00B30064">
        <w:rPr>
          <w:rFonts w:ascii="Times New Roman" w:hAnsi="Times New Roman"/>
          <w:sz w:val="24"/>
          <w:szCs w:val="24"/>
          <w:u w:val="single"/>
        </w:rPr>
        <w:t>26 мая 2017 г.</w:t>
      </w:r>
      <w:r w:rsidRPr="00F42871">
        <w:rPr>
          <w:rFonts w:ascii="Times New Roman" w:hAnsi="Times New Roman"/>
          <w:sz w:val="24"/>
          <w:szCs w:val="24"/>
        </w:rPr>
        <w:t xml:space="preserve"> № </w:t>
      </w:r>
      <w:r w:rsidR="00B30064">
        <w:rPr>
          <w:rFonts w:ascii="Times New Roman" w:hAnsi="Times New Roman"/>
          <w:sz w:val="24"/>
          <w:szCs w:val="24"/>
          <w:u w:val="single"/>
        </w:rPr>
        <w:t>256</w:t>
      </w:r>
      <w:bookmarkStart w:id="0" w:name="_GoBack"/>
      <w:bookmarkEnd w:id="0"/>
    </w:p>
    <w:p w:rsidR="006F183F" w:rsidRDefault="006F183F" w:rsidP="00B91BD3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1D228D" w:rsidRPr="00791CD5" w:rsidRDefault="00B91BD3" w:rsidP="006F18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КЛИНИЧЕСКИЙ ПРОТОКОЛ  ОКАЗАНИЯ</w:t>
      </w:r>
      <w:r w:rsidR="001D228D" w:rsidRPr="00791CD5">
        <w:rPr>
          <w:rFonts w:ascii="Times New Roman" w:hAnsi="Times New Roman"/>
          <w:b/>
          <w:sz w:val="28"/>
          <w:szCs w:val="28"/>
        </w:rPr>
        <w:t xml:space="preserve"> СКОРОЙ МЕДИЦИНСКОЙ ПОМОЩИ ПРИ </w:t>
      </w:r>
      <w:r w:rsidR="00793036" w:rsidRPr="00791CD5">
        <w:rPr>
          <w:rFonts w:ascii="Times New Roman" w:hAnsi="Times New Roman"/>
          <w:b/>
          <w:sz w:val="28"/>
          <w:szCs w:val="28"/>
        </w:rPr>
        <w:t>ВОСПАЛИТЕЛЬНЫХ ЗАБОЛЕВАНИЯХ ЖЕНСКИХ ПОЛОВЫХ ОРГАНОВ</w:t>
      </w:r>
    </w:p>
    <w:p w:rsidR="00CD62D7" w:rsidRDefault="00CD62D7" w:rsidP="00E8744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B41A3C" w:rsidRPr="009F746C" w:rsidRDefault="00B41A3C" w:rsidP="00E8744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F746C">
        <w:rPr>
          <w:rFonts w:ascii="Times New Roman" w:hAnsi="Times New Roman"/>
          <w:b/>
          <w:sz w:val="24"/>
          <w:szCs w:val="24"/>
        </w:rPr>
        <w:t>Авторы-составители:</w:t>
      </w:r>
    </w:p>
    <w:p w:rsidR="00B41A3C" w:rsidRPr="009F746C" w:rsidRDefault="00B41A3C" w:rsidP="00E8744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F746C">
        <w:rPr>
          <w:rFonts w:ascii="Times New Roman" w:hAnsi="Times New Roman"/>
          <w:b/>
          <w:sz w:val="24"/>
          <w:szCs w:val="24"/>
        </w:rPr>
        <w:t>Белокриницкая</w:t>
      </w:r>
      <w:proofErr w:type="spellEnd"/>
      <w:r w:rsidRPr="009F746C">
        <w:rPr>
          <w:rFonts w:ascii="Times New Roman" w:hAnsi="Times New Roman"/>
          <w:b/>
          <w:sz w:val="24"/>
          <w:szCs w:val="24"/>
        </w:rPr>
        <w:t xml:space="preserve"> Т.Е.</w:t>
      </w:r>
      <w:r w:rsidRPr="009F746C">
        <w:rPr>
          <w:rFonts w:ascii="Times New Roman" w:hAnsi="Times New Roman"/>
          <w:sz w:val="24"/>
          <w:szCs w:val="24"/>
        </w:rPr>
        <w:t xml:space="preserve"> – заслуженный врач РФ, д.м.н., профессор, заведующий кафедрой акушерства и гинекологии педиатрического факультета, ФПК и ППС ФГБОУ </w:t>
      </w:r>
      <w:proofErr w:type="gramStart"/>
      <w:r w:rsidRPr="009F746C">
        <w:rPr>
          <w:rFonts w:ascii="Times New Roman" w:hAnsi="Times New Roman"/>
          <w:sz w:val="24"/>
          <w:szCs w:val="24"/>
        </w:rPr>
        <w:t>ВО</w:t>
      </w:r>
      <w:proofErr w:type="gramEnd"/>
      <w:r w:rsidRPr="009F746C">
        <w:rPr>
          <w:rFonts w:ascii="Times New Roman" w:hAnsi="Times New Roman"/>
          <w:sz w:val="24"/>
          <w:szCs w:val="24"/>
        </w:rPr>
        <w:t xml:space="preserve"> «Читинская Государственная медицинская академия» Минздрава России, член Правления Российского общества акушеров-гинекологов, член Совета Ассоциации Акушерских анестезиологов-реаниматологов, президент КОО «Забайкальское общество акушеров-гинекологов»</w:t>
      </w:r>
    </w:p>
    <w:p w:rsidR="00BA6D69" w:rsidRPr="006B2C9F" w:rsidRDefault="00BA6D69" w:rsidP="006F183F">
      <w:pPr>
        <w:shd w:val="clear" w:color="auto" w:fill="FFFFFF"/>
        <w:autoSpaceDE w:val="0"/>
        <w:autoSpaceDN w:val="0"/>
        <w:adjustRightInd w:val="0"/>
        <w:spacing w:afterLines="60" w:after="144"/>
        <w:ind w:firstLine="567"/>
        <w:jc w:val="both"/>
        <w:rPr>
          <w:rFonts w:ascii="Times New Roman" w:hAnsi="Times New Roman"/>
          <w:sz w:val="24"/>
          <w:szCs w:val="24"/>
        </w:rPr>
      </w:pPr>
      <w:r w:rsidRPr="006B2C9F">
        <w:rPr>
          <w:rFonts w:ascii="Times New Roman" w:hAnsi="Times New Roman"/>
          <w:b/>
          <w:sz w:val="24"/>
          <w:szCs w:val="24"/>
        </w:rPr>
        <w:t>Шаповалов К.Г.</w:t>
      </w:r>
      <w:r w:rsidRPr="006B2C9F">
        <w:rPr>
          <w:rFonts w:ascii="Times New Roman" w:hAnsi="Times New Roman"/>
          <w:sz w:val="24"/>
          <w:szCs w:val="24"/>
        </w:rPr>
        <w:t xml:space="preserve"> – проректор по лечебной работе и ДПО ФГБОУ ВО ЧГМА, д.м.н., доцент, заведующий кафедрой анестезиологии, реанимации и интенсивной терапии ФГБОУ </w:t>
      </w:r>
      <w:proofErr w:type="gramStart"/>
      <w:r w:rsidRPr="006B2C9F">
        <w:rPr>
          <w:rFonts w:ascii="Times New Roman" w:hAnsi="Times New Roman"/>
          <w:sz w:val="24"/>
          <w:szCs w:val="24"/>
        </w:rPr>
        <w:t>ВО</w:t>
      </w:r>
      <w:proofErr w:type="gramEnd"/>
      <w:r w:rsidRPr="006B2C9F">
        <w:rPr>
          <w:rFonts w:ascii="Times New Roman" w:hAnsi="Times New Roman"/>
          <w:sz w:val="24"/>
          <w:szCs w:val="24"/>
        </w:rPr>
        <w:t xml:space="preserve"> «Читинская Государственная медицинская академия» Минздрава России, член Совета Ассоциации Акушерских анестезиологов-реаниматологов, председатель Совета РОО «Забайкальское общество анестезиологов-реаниматологов»</w:t>
      </w:r>
    </w:p>
    <w:p w:rsidR="009510DC" w:rsidRPr="00B50947" w:rsidRDefault="00BA6D69" w:rsidP="009510DC">
      <w:pPr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B50947">
        <w:rPr>
          <w:rFonts w:ascii="Times New Roman" w:hAnsi="Times New Roman"/>
          <w:sz w:val="24"/>
          <w:szCs w:val="24"/>
        </w:rPr>
        <w:t>Клинические рекомендации (протокол лечения) разработан на основе сведений доказательной медицины, приказа МЗ РФ 572н «Порядок оказания медицинской помощи по профилю «акушерство и гинекология» (2012)</w:t>
      </w:r>
      <w:r w:rsidR="009510DC" w:rsidRPr="00B50947">
        <w:rPr>
          <w:rFonts w:ascii="Times New Roman" w:hAnsi="Times New Roman"/>
          <w:sz w:val="24"/>
          <w:szCs w:val="24"/>
        </w:rPr>
        <w:t>, к</w:t>
      </w:r>
      <w:r w:rsidR="009510DC" w:rsidRPr="00B50947">
        <w:rPr>
          <w:rFonts w:ascii="Times New Roman" w:hAnsi="Times New Roman"/>
          <w:bCs/>
          <w:sz w:val="24"/>
          <w:szCs w:val="24"/>
        </w:rPr>
        <w:t xml:space="preserve">линических рекомендаций (протокола лечения) «Септические осложнения в акушерстве», </w:t>
      </w:r>
      <w:r w:rsidR="009510DC" w:rsidRPr="00B50947">
        <w:rPr>
          <w:rFonts w:ascii="Times New Roman" w:hAnsi="Times New Roman"/>
          <w:sz w:val="24"/>
          <w:szCs w:val="24"/>
        </w:rPr>
        <w:t xml:space="preserve"> </w:t>
      </w:r>
      <w:r w:rsidR="009510DC" w:rsidRPr="00B50947">
        <w:rPr>
          <w:rFonts w:ascii="Times New Roman" w:hAnsi="Times New Roman"/>
          <w:i/>
          <w:sz w:val="24"/>
          <w:szCs w:val="24"/>
        </w:rPr>
        <w:t>утвержденных  МЗ РФ 6 февраля 2017 года № 15-4/10/2-728</w:t>
      </w:r>
      <w:r w:rsidR="009510DC" w:rsidRPr="00B50947">
        <w:rPr>
          <w:rFonts w:ascii="Times New Roman" w:hAnsi="Times New Roman"/>
          <w:sz w:val="24"/>
          <w:szCs w:val="24"/>
        </w:rPr>
        <w:t xml:space="preserve"> (авторы  </w:t>
      </w:r>
      <w:proofErr w:type="spellStart"/>
      <w:r w:rsidR="009510DC" w:rsidRPr="00B50947">
        <w:rPr>
          <w:rFonts w:ascii="Times New Roman" w:hAnsi="Times New Roman"/>
          <w:sz w:val="24"/>
          <w:szCs w:val="24"/>
        </w:rPr>
        <w:t>Адамян</w:t>
      </w:r>
      <w:proofErr w:type="spellEnd"/>
      <w:r w:rsidR="009510DC" w:rsidRPr="00B50947">
        <w:rPr>
          <w:rFonts w:ascii="Times New Roman" w:hAnsi="Times New Roman"/>
          <w:sz w:val="24"/>
          <w:szCs w:val="24"/>
        </w:rPr>
        <w:t xml:space="preserve"> Л.В., </w:t>
      </w:r>
      <w:proofErr w:type="spellStart"/>
      <w:r w:rsidR="009510DC" w:rsidRPr="00B50947">
        <w:rPr>
          <w:rFonts w:ascii="Times New Roman" w:hAnsi="Times New Roman"/>
          <w:bCs/>
          <w:sz w:val="24"/>
          <w:szCs w:val="24"/>
        </w:rPr>
        <w:t>Артымук</w:t>
      </w:r>
      <w:proofErr w:type="spellEnd"/>
      <w:r w:rsidR="009510DC" w:rsidRPr="00B50947">
        <w:rPr>
          <w:rFonts w:ascii="Times New Roman" w:hAnsi="Times New Roman"/>
          <w:bCs/>
          <w:sz w:val="24"/>
          <w:szCs w:val="24"/>
        </w:rPr>
        <w:t xml:space="preserve"> Н.В., </w:t>
      </w:r>
      <w:proofErr w:type="spellStart"/>
      <w:r w:rsidR="009510DC" w:rsidRPr="00B50947">
        <w:rPr>
          <w:rFonts w:ascii="Times New Roman" w:hAnsi="Times New Roman"/>
          <w:bCs/>
          <w:sz w:val="24"/>
          <w:szCs w:val="24"/>
        </w:rPr>
        <w:t>Белокриницкая</w:t>
      </w:r>
      <w:proofErr w:type="spellEnd"/>
      <w:r w:rsidR="009510DC" w:rsidRPr="00B50947">
        <w:rPr>
          <w:rFonts w:ascii="Times New Roman" w:hAnsi="Times New Roman"/>
          <w:bCs/>
          <w:sz w:val="24"/>
          <w:szCs w:val="24"/>
        </w:rPr>
        <w:t xml:space="preserve"> Т.Е., Гельфанд Б.Р. и др.).</w:t>
      </w:r>
      <w:proofErr w:type="gramEnd"/>
      <w:r w:rsidR="009510DC" w:rsidRPr="00B50947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9510DC" w:rsidRPr="00B50947">
        <w:rPr>
          <w:rFonts w:ascii="Times New Roman" w:hAnsi="Times New Roman"/>
          <w:bCs/>
          <w:sz w:val="24"/>
          <w:szCs w:val="24"/>
        </w:rPr>
        <w:t>Москва, 2017. 59 с.)</w:t>
      </w:r>
      <w:proofErr w:type="gramEnd"/>
    </w:p>
    <w:p w:rsidR="00BA6D69" w:rsidRDefault="00BA6D69" w:rsidP="006F183F">
      <w:pPr>
        <w:pStyle w:val="a4"/>
        <w:suppressAutoHyphens/>
        <w:spacing w:before="0" w:beforeAutospacing="0" w:afterLines="60" w:after="144" w:afterAutospacing="0" w:line="276" w:lineRule="auto"/>
        <w:ind w:firstLine="567"/>
        <w:jc w:val="both"/>
        <w:rPr>
          <w:b/>
          <w:caps/>
          <w:sz w:val="28"/>
          <w:szCs w:val="28"/>
        </w:rPr>
      </w:pPr>
      <w:r>
        <w:t>.</w:t>
      </w:r>
    </w:p>
    <w:p w:rsidR="001D228D" w:rsidRPr="00791CD5" w:rsidRDefault="001D228D" w:rsidP="00B50947">
      <w:pPr>
        <w:pStyle w:val="a4"/>
        <w:suppressAutoHyphens/>
        <w:spacing w:before="0" w:beforeAutospacing="0" w:after="0" w:afterAutospacing="0" w:line="276" w:lineRule="auto"/>
        <w:ind w:firstLine="567"/>
        <w:rPr>
          <w:b/>
          <w:caps/>
          <w:sz w:val="28"/>
          <w:szCs w:val="28"/>
        </w:rPr>
      </w:pPr>
      <w:r w:rsidRPr="00791CD5">
        <w:rPr>
          <w:b/>
          <w:caps/>
          <w:sz w:val="28"/>
          <w:szCs w:val="28"/>
        </w:rPr>
        <w:t>Определение</w:t>
      </w:r>
    </w:p>
    <w:p w:rsidR="00793036" w:rsidRPr="00791CD5" w:rsidRDefault="00E86AC5" w:rsidP="00B50947">
      <w:pPr>
        <w:pStyle w:val="a4"/>
        <w:suppressAutoHyphens/>
        <w:spacing w:before="0" w:beforeAutospacing="0" w:after="0" w:afterAutospacing="0" w:line="276" w:lineRule="auto"/>
        <w:ind w:firstLine="567"/>
        <w:jc w:val="both"/>
        <w:rPr>
          <w:b/>
          <w:caps/>
          <w:sz w:val="28"/>
          <w:szCs w:val="28"/>
        </w:rPr>
      </w:pPr>
      <w:r>
        <w:rPr>
          <w:sz w:val="28"/>
          <w:szCs w:val="28"/>
        </w:rPr>
        <w:t xml:space="preserve">Термин </w:t>
      </w:r>
      <w:r w:rsidR="00B50947">
        <w:rPr>
          <w:sz w:val="28"/>
          <w:szCs w:val="28"/>
        </w:rPr>
        <w:t>«</w:t>
      </w:r>
      <w:r>
        <w:rPr>
          <w:sz w:val="28"/>
          <w:szCs w:val="28"/>
        </w:rPr>
        <w:t>В</w:t>
      </w:r>
      <w:r w:rsidR="00793036" w:rsidRPr="00791CD5">
        <w:rPr>
          <w:sz w:val="28"/>
          <w:szCs w:val="28"/>
        </w:rPr>
        <w:t>оспалительные заболевания</w:t>
      </w:r>
      <w:r w:rsidR="00552313" w:rsidRPr="00791CD5">
        <w:rPr>
          <w:sz w:val="28"/>
          <w:szCs w:val="28"/>
        </w:rPr>
        <w:t xml:space="preserve"> женских половых органов</w:t>
      </w:r>
      <w:r w:rsidR="00B50947">
        <w:rPr>
          <w:sz w:val="28"/>
          <w:szCs w:val="28"/>
        </w:rPr>
        <w:t>»</w:t>
      </w:r>
      <w:r w:rsidR="00793036" w:rsidRPr="00791CD5">
        <w:rPr>
          <w:sz w:val="28"/>
          <w:szCs w:val="28"/>
        </w:rPr>
        <w:t xml:space="preserve"> является обобщающим для различных заболеваний женской половой сферы – воспал</w:t>
      </w:r>
      <w:r w:rsidR="00552313" w:rsidRPr="00791CD5">
        <w:rPr>
          <w:sz w:val="28"/>
          <w:szCs w:val="28"/>
        </w:rPr>
        <w:t xml:space="preserve">ительных поражений </w:t>
      </w:r>
      <w:r>
        <w:rPr>
          <w:sz w:val="28"/>
          <w:szCs w:val="28"/>
        </w:rPr>
        <w:t>наружных половых органов (вульв</w:t>
      </w:r>
      <w:r w:rsidR="00296341">
        <w:rPr>
          <w:sz w:val="28"/>
          <w:szCs w:val="28"/>
        </w:rPr>
        <w:t>а</w:t>
      </w:r>
      <w:r>
        <w:rPr>
          <w:sz w:val="28"/>
          <w:szCs w:val="28"/>
        </w:rPr>
        <w:t>,  влагалище</w:t>
      </w:r>
      <w:r w:rsidR="00552313" w:rsidRPr="00791CD5">
        <w:rPr>
          <w:sz w:val="28"/>
          <w:szCs w:val="28"/>
        </w:rPr>
        <w:t>,</w:t>
      </w:r>
      <w:r>
        <w:rPr>
          <w:sz w:val="28"/>
          <w:szCs w:val="28"/>
        </w:rPr>
        <w:t xml:space="preserve"> шейка матки) и внутренних половых органов</w:t>
      </w:r>
      <w:r w:rsidR="00552313" w:rsidRPr="00791CD5">
        <w:rPr>
          <w:sz w:val="28"/>
          <w:szCs w:val="28"/>
        </w:rPr>
        <w:t xml:space="preserve"> </w:t>
      </w:r>
      <w:r>
        <w:rPr>
          <w:sz w:val="28"/>
          <w:szCs w:val="28"/>
        </w:rPr>
        <w:t>(воспаление</w:t>
      </w:r>
      <w:r w:rsidR="00793036" w:rsidRPr="00791CD5">
        <w:rPr>
          <w:sz w:val="28"/>
          <w:szCs w:val="28"/>
        </w:rPr>
        <w:t xml:space="preserve"> матки и придатков: яичников и фаллопиевых (маточных) труб, а так</w:t>
      </w:r>
      <w:r w:rsidR="00552313" w:rsidRPr="00791CD5">
        <w:rPr>
          <w:sz w:val="28"/>
          <w:szCs w:val="28"/>
        </w:rPr>
        <w:t>же воспаление тазовой клетчатки</w:t>
      </w:r>
      <w:r>
        <w:rPr>
          <w:sz w:val="28"/>
          <w:szCs w:val="28"/>
        </w:rPr>
        <w:t>)</w:t>
      </w:r>
      <w:r w:rsidR="00552313" w:rsidRPr="00791CD5">
        <w:rPr>
          <w:sz w:val="28"/>
          <w:szCs w:val="28"/>
        </w:rPr>
        <w:t>.</w:t>
      </w:r>
    </w:p>
    <w:p w:rsidR="00B41A3C" w:rsidRPr="00791CD5" w:rsidRDefault="00B41A3C" w:rsidP="00E8744E">
      <w:pPr>
        <w:spacing w:after="0"/>
        <w:ind w:firstLine="567"/>
        <w:jc w:val="center"/>
        <w:rPr>
          <w:caps/>
          <w:sz w:val="28"/>
          <w:szCs w:val="28"/>
        </w:rPr>
      </w:pPr>
      <w:r w:rsidRPr="006B2C9F">
        <w:rPr>
          <w:rFonts w:ascii="Times New Roman" w:hAnsi="Times New Roman"/>
          <w:b/>
          <w:sz w:val="28"/>
          <w:szCs w:val="28"/>
          <w:shd w:val="clear" w:color="auto" w:fill="FDFDFD"/>
        </w:rPr>
        <w:t>Классификация по МКБ-10</w:t>
      </w:r>
    </w:p>
    <w:p w:rsidR="001D228D" w:rsidRPr="00791CD5" w:rsidRDefault="001D228D" w:rsidP="00E8744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7654"/>
      </w:tblGrid>
      <w:tr w:rsidR="001D228D" w:rsidRPr="00A31FE8" w:rsidTr="00791CD5">
        <w:tc>
          <w:tcPr>
            <w:tcW w:w="2235" w:type="dxa"/>
          </w:tcPr>
          <w:p w:rsidR="001D228D" w:rsidRPr="00791CD5" w:rsidRDefault="001D228D" w:rsidP="00E8744E">
            <w:pPr>
              <w:pStyle w:val="a5"/>
              <w:tabs>
                <w:tab w:val="center" w:pos="4153"/>
                <w:tab w:val="right" w:pos="8306"/>
              </w:tabs>
              <w:suppressAutoHyphens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791CD5">
              <w:rPr>
                <w:sz w:val="28"/>
                <w:szCs w:val="28"/>
              </w:rPr>
              <w:t>Код по МКБ-10</w:t>
            </w:r>
          </w:p>
        </w:tc>
        <w:tc>
          <w:tcPr>
            <w:tcW w:w="7654" w:type="dxa"/>
          </w:tcPr>
          <w:p w:rsidR="001D228D" w:rsidRPr="00791CD5" w:rsidRDefault="001D228D" w:rsidP="00E8744E">
            <w:pPr>
              <w:pStyle w:val="a5"/>
              <w:tabs>
                <w:tab w:val="center" w:pos="4153"/>
                <w:tab w:val="right" w:pos="8306"/>
              </w:tabs>
              <w:suppressAutoHyphens/>
              <w:spacing w:line="276" w:lineRule="auto"/>
              <w:ind w:left="0"/>
              <w:rPr>
                <w:sz w:val="28"/>
                <w:szCs w:val="28"/>
              </w:rPr>
            </w:pPr>
            <w:r w:rsidRPr="00791CD5">
              <w:rPr>
                <w:sz w:val="28"/>
                <w:szCs w:val="28"/>
              </w:rPr>
              <w:t>Нозологическая форма</w:t>
            </w:r>
          </w:p>
        </w:tc>
      </w:tr>
      <w:tr w:rsidR="00793036" w:rsidRPr="00A31FE8" w:rsidTr="00791CD5">
        <w:trPr>
          <w:trHeight w:val="203"/>
        </w:trPr>
        <w:tc>
          <w:tcPr>
            <w:tcW w:w="2235" w:type="dxa"/>
            <w:vAlign w:val="bottom"/>
          </w:tcPr>
          <w:p w:rsidR="00793036" w:rsidRPr="00791CD5" w:rsidRDefault="00793036" w:rsidP="00E8744E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91C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N70</w:t>
            </w:r>
            <w:r w:rsidR="005668E2" w:rsidRPr="00791C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Pr="00791C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654" w:type="dxa"/>
            <w:vAlign w:val="bottom"/>
          </w:tcPr>
          <w:p w:rsidR="00793036" w:rsidRPr="00791CD5" w:rsidRDefault="00793036" w:rsidP="00E8744E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1C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Острый сальпингит и оофорит</w:t>
            </w:r>
          </w:p>
        </w:tc>
      </w:tr>
      <w:tr w:rsidR="00793036" w:rsidRPr="00A31FE8" w:rsidTr="00791CD5">
        <w:tc>
          <w:tcPr>
            <w:tcW w:w="2235" w:type="dxa"/>
            <w:vAlign w:val="bottom"/>
          </w:tcPr>
          <w:p w:rsidR="00793036" w:rsidRPr="00791CD5" w:rsidRDefault="00793036" w:rsidP="00E8744E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91C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N70</w:t>
            </w:r>
            <w:r w:rsidR="005668E2" w:rsidRPr="00791C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Pr="00791C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654" w:type="dxa"/>
            <w:vAlign w:val="bottom"/>
          </w:tcPr>
          <w:p w:rsidR="00793036" w:rsidRPr="00791CD5" w:rsidRDefault="00791CD5" w:rsidP="00E8744E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1FE8">
              <w:rPr>
                <w:rFonts w:ascii="Times New Roman" w:hAnsi="Times New Roman"/>
                <w:sz w:val="28"/>
                <w:szCs w:val="28"/>
              </w:rPr>
              <w:t>Сальпингит и оофорит неуточненные</w:t>
            </w:r>
          </w:p>
        </w:tc>
      </w:tr>
      <w:tr w:rsidR="00793036" w:rsidRPr="00A31FE8" w:rsidTr="00791CD5">
        <w:tc>
          <w:tcPr>
            <w:tcW w:w="2235" w:type="dxa"/>
            <w:vAlign w:val="bottom"/>
          </w:tcPr>
          <w:p w:rsidR="00793036" w:rsidRPr="00791CD5" w:rsidRDefault="00793036" w:rsidP="00E8744E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91C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N71</w:t>
            </w:r>
            <w:r w:rsidR="005668E2" w:rsidRPr="00791C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Pr="00791C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654" w:type="dxa"/>
            <w:vAlign w:val="bottom"/>
          </w:tcPr>
          <w:p w:rsidR="00793036" w:rsidRPr="00791CD5" w:rsidRDefault="00793036" w:rsidP="00E8744E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1C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Острые воспалительные болезни матки</w:t>
            </w:r>
          </w:p>
        </w:tc>
      </w:tr>
      <w:tr w:rsidR="00296341" w:rsidRPr="00A31FE8" w:rsidTr="00791CD5">
        <w:tc>
          <w:tcPr>
            <w:tcW w:w="2235" w:type="dxa"/>
            <w:vAlign w:val="bottom"/>
          </w:tcPr>
          <w:p w:rsidR="00296341" w:rsidRPr="00791CD5" w:rsidRDefault="00296341" w:rsidP="00E8744E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N72</w:t>
            </w:r>
            <w:r w:rsidRPr="00791C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654" w:type="dxa"/>
            <w:vAlign w:val="bottom"/>
          </w:tcPr>
          <w:p w:rsidR="00296341" w:rsidRPr="00791CD5" w:rsidRDefault="00296341" w:rsidP="00E8744E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Воспалительные болезни шейки матки</w:t>
            </w:r>
          </w:p>
        </w:tc>
      </w:tr>
      <w:tr w:rsidR="00793036" w:rsidRPr="00A31FE8" w:rsidTr="00791CD5">
        <w:tc>
          <w:tcPr>
            <w:tcW w:w="2235" w:type="dxa"/>
            <w:vAlign w:val="bottom"/>
          </w:tcPr>
          <w:p w:rsidR="00793036" w:rsidRPr="00791CD5" w:rsidRDefault="00793036" w:rsidP="00E8744E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91C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N73</w:t>
            </w:r>
            <w:r w:rsidR="005668E2" w:rsidRPr="00791C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Pr="00791C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654" w:type="dxa"/>
            <w:vAlign w:val="bottom"/>
          </w:tcPr>
          <w:p w:rsidR="00793036" w:rsidRPr="00791CD5" w:rsidRDefault="00793036" w:rsidP="00E8744E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1C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Острый параметрит и тазовый целлюлит</w:t>
            </w:r>
          </w:p>
        </w:tc>
      </w:tr>
      <w:tr w:rsidR="00791CD5" w:rsidRPr="00A31FE8" w:rsidTr="00791CD5">
        <w:tc>
          <w:tcPr>
            <w:tcW w:w="2235" w:type="dxa"/>
            <w:vAlign w:val="bottom"/>
          </w:tcPr>
          <w:p w:rsidR="00791CD5" w:rsidRPr="00791CD5" w:rsidRDefault="00791CD5" w:rsidP="00E8744E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91C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N73.3</w:t>
            </w:r>
          </w:p>
        </w:tc>
        <w:tc>
          <w:tcPr>
            <w:tcW w:w="7654" w:type="dxa"/>
            <w:vAlign w:val="bottom"/>
          </w:tcPr>
          <w:p w:rsidR="00791CD5" w:rsidRPr="00791CD5" w:rsidRDefault="00791CD5" w:rsidP="00E8744E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1C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Острый тазовый перитонит у женщин</w:t>
            </w:r>
          </w:p>
        </w:tc>
      </w:tr>
      <w:tr w:rsidR="00791CD5" w:rsidRPr="00A31FE8" w:rsidTr="00791CD5">
        <w:tc>
          <w:tcPr>
            <w:tcW w:w="2235" w:type="dxa"/>
            <w:vAlign w:val="bottom"/>
          </w:tcPr>
          <w:p w:rsidR="00791CD5" w:rsidRPr="00791CD5" w:rsidRDefault="00791CD5" w:rsidP="00E8744E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91C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N73.5</w:t>
            </w:r>
          </w:p>
        </w:tc>
        <w:tc>
          <w:tcPr>
            <w:tcW w:w="7654" w:type="dxa"/>
            <w:vAlign w:val="bottom"/>
          </w:tcPr>
          <w:p w:rsidR="00791CD5" w:rsidRPr="00791CD5" w:rsidRDefault="00791CD5" w:rsidP="00E8744E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1FE8">
              <w:rPr>
                <w:rFonts w:ascii="Times New Roman" w:hAnsi="Times New Roman"/>
                <w:sz w:val="28"/>
                <w:szCs w:val="28"/>
              </w:rPr>
              <w:t>Тазовый перитонит у женщин неуточненный</w:t>
            </w:r>
          </w:p>
        </w:tc>
      </w:tr>
      <w:tr w:rsidR="00791CD5" w:rsidRPr="00A31FE8" w:rsidTr="00791CD5">
        <w:tc>
          <w:tcPr>
            <w:tcW w:w="2235" w:type="dxa"/>
            <w:vAlign w:val="bottom"/>
          </w:tcPr>
          <w:p w:rsidR="00791CD5" w:rsidRPr="00791CD5" w:rsidRDefault="00791CD5" w:rsidP="00E8744E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91C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N73.9</w:t>
            </w:r>
          </w:p>
        </w:tc>
        <w:tc>
          <w:tcPr>
            <w:tcW w:w="7654" w:type="dxa"/>
            <w:vAlign w:val="bottom"/>
          </w:tcPr>
          <w:p w:rsidR="00791CD5" w:rsidRPr="00791CD5" w:rsidRDefault="00791CD5" w:rsidP="00E8744E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CD5">
              <w:rPr>
                <w:rFonts w:ascii="Times New Roman" w:hAnsi="Times New Roman" w:cs="Times New Roman"/>
                <w:sz w:val="28"/>
                <w:szCs w:val="28"/>
              </w:rPr>
              <w:t>Воспалительная  болезнь  женских   тазовых   органов</w:t>
            </w:r>
          </w:p>
          <w:p w:rsidR="00791CD5" w:rsidRPr="00791CD5" w:rsidRDefault="00791CD5" w:rsidP="00E8744E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1FE8">
              <w:rPr>
                <w:rFonts w:ascii="Times New Roman" w:hAnsi="Times New Roman"/>
                <w:sz w:val="28"/>
                <w:szCs w:val="28"/>
              </w:rPr>
              <w:t>неуточненная</w:t>
            </w:r>
          </w:p>
        </w:tc>
      </w:tr>
      <w:tr w:rsidR="00A65378" w:rsidRPr="00791CD5" w:rsidTr="00791CD5">
        <w:tc>
          <w:tcPr>
            <w:tcW w:w="2235" w:type="dxa"/>
            <w:vAlign w:val="bottom"/>
          </w:tcPr>
          <w:p w:rsidR="00A65378" w:rsidRPr="00791CD5" w:rsidRDefault="00A65378" w:rsidP="00E8744E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91C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N7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5.0</w:t>
            </w:r>
          </w:p>
        </w:tc>
        <w:tc>
          <w:tcPr>
            <w:tcW w:w="7654" w:type="dxa"/>
            <w:vAlign w:val="bottom"/>
          </w:tcPr>
          <w:p w:rsidR="00A65378" w:rsidRPr="00791CD5" w:rsidRDefault="00A65378" w:rsidP="00E8744E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Болезни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бартолиновой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железы</w:t>
            </w:r>
          </w:p>
        </w:tc>
      </w:tr>
      <w:tr w:rsidR="00791CD5" w:rsidRPr="00A31FE8" w:rsidTr="00791CD5">
        <w:tc>
          <w:tcPr>
            <w:tcW w:w="2235" w:type="dxa"/>
            <w:vAlign w:val="bottom"/>
          </w:tcPr>
          <w:p w:rsidR="00791CD5" w:rsidRPr="00791CD5" w:rsidRDefault="00791CD5" w:rsidP="00E8744E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91C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N76.4</w:t>
            </w:r>
          </w:p>
        </w:tc>
        <w:tc>
          <w:tcPr>
            <w:tcW w:w="7654" w:type="dxa"/>
            <w:vAlign w:val="bottom"/>
          </w:tcPr>
          <w:p w:rsidR="00791CD5" w:rsidRPr="00791CD5" w:rsidRDefault="00791CD5" w:rsidP="00E8744E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1C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Абсцесс вульвы</w:t>
            </w:r>
          </w:p>
        </w:tc>
      </w:tr>
      <w:tr w:rsidR="00791CD5" w:rsidRPr="00A31FE8" w:rsidTr="00791CD5">
        <w:tc>
          <w:tcPr>
            <w:tcW w:w="2235" w:type="dxa"/>
            <w:vAlign w:val="bottom"/>
          </w:tcPr>
          <w:p w:rsidR="00791CD5" w:rsidRPr="00791CD5" w:rsidRDefault="00791CD5" w:rsidP="00E8744E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91C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N76.8</w:t>
            </w:r>
          </w:p>
        </w:tc>
        <w:tc>
          <w:tcPr>
            <w:tcW w:w="7654" w:type="dxa"/>
            <w:vAlign w:val="bottom"/>
          </w:tcPr>
          <w:p w:rsidR="00791CD5" w:rsidRPr="00791CD5" w:rsidRDefault="00791CD5" w:rsidP="00E8744E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CD5">
              <w:rPr>
                <w:rFonts w:ascii="Times New Roman" w:hAnsi="Times New Roman" w:cs="Times New Roman"/>
                <w:sz w:val="28"/>
                <w:szCs w:val="28"/>
              </w:rPr>
              <w:t>Другие уточненные воспалительные болезни влагалища и</w:t>
            </w:r>
          </w:p>
          <w:p w:rsidR="00791CD5" w:rsidRPr="00791CD5" w:rsidRDefault="00791CD5" w:rsidP="00E8744E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CD5">
              <w:rPr>
                <w:rFonts w:ascii="Times New Roman" w:hAnsi="Times New Roman" w:cs="Times New Roman"/>
                <w:sz w:val="28"/>
                <w:szCs w:val="28"/>
              </w:rPr>
              <w:t>вульвы</w:t>
            </w:r>
          </w:p>
        </w:tc>
      </w:tr>
      <w:tr w:rsidR="00791CD5" w:rsidRPr="00A31FE8" w:rsidTr="00791CD5">
        <w:tc>
          <w:tcPr>
            <w:tcW w:w="2235" w:type="dxa"/>
            <w:vAlign w:val="bottom"/>
          </w:tcPr>
          <w:p w:rsidR="00791CD5" w:rsidRPr="00791CD5" w:rsidRDefault="00791CD5" w:rsidP="00E8744E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91C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K65.0</w:t>
            </w:r>
          </w:p>
        </w:tc>
        <w:tc>
          <w:tcPr>
            <w:tcW w:w="7654" w:type="dxa"/>
            <w:vAlign w:val="bottom"/>
          </w:tcPr>
          <w:p w:rsidR="00791CD5" w:rsidRPr="00791CD5" w:rsidRDefault="00791CD5" w:rsidP="00E8744E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1C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Острый перитонит</w:t>
            </w:r>
          </w:p>
        </w:tc>
      </w:tr>
      <w:tr w:rsidR="00791CD5" w:rsidRPr="00A31FE8" w:rsidTr="00791CD5">
        <w:tc>
          <w:tcPr>
            <w:tcW w:w="2235" w:type="dxa"/>
            <w:vAlign w:val="bottom"/>
          </w:tcPr>
          <w:p w:rsidR="00791CD5" w:rsidRPr="00791CD5" w:rsidRDefault="00791CD5" w:rsidP="00E8744E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91C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А40  </w:t>
            </w:r>
          </w:p>
        </w:tc>
        <w:tc>
          <w:tcPr>
            <w:tcW w:w="7654" w:type="dxa"/>
            <w:vAlign w:val="bottom"/>
          </w:tcPr>
          <w:p w:rsidR="00791CD5" w:rsidRPr="00791CD5" w:rsidRDefault="00791CD5" w:rsidP="00E8744E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1FE8">
              <w:rPr>
                <w:rFonts w:ascii="Times New Roman" w:hAnsi="Times New Roman"/>
                <w:sz w:val="28"/>
                <w:szCs w:val="28"/>
              </w:rPr>
              <w:t>Стрептококковая септицемия</w:t>
            </w:r>
          </w:p>
        </w:tc>
      </w:tr>
      <w:tr w:rsidR="00791CD5" w:rsidRPr="00A31FE8" w:rsidTr="00791CD5">
        <w:tc>
          <w:tcPr>
            <w:tcW w:w="2235" w:type="dxa"/>
            <w:vAlign w:val="bottom"/>
          </w:tcPr>
          <w:p w:rsidR="00791CD5" w:rsidRPr="00791CD5" w:rsidRDefault="00791CD5" w:rsidP="00E8744E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1FE8">
              <w:rPr>
                <w:rFonts w:ascii="Times New Roman" w:hAnsi="Times New Roman"/>
                <w:sz w:val="28"/>
                <w:szCs w:val="28"/>
              </w:rPr>
              <w:t>A41</w:t>
            </w:r>
          </w:p>
        </w:tc>
        <w:tc>
          <w:tcPr>
            <w:tcW w:w="7654" w:type="dxa"/>
            <w:vAlign w:val="bottom"/>
          </w:tcPr>
          <w:p w:rsidR="00791CD5" w:rsidRPr="00791CD5" w:rsidRDefault="00791CD5" w:rsidP="00E8744E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1FE8">
              <w:rPr>
                <w:rFonts w:ascii="Times New Roman" w:hAnsi="Times New Roman"/>
                <w:sz w:val="28"/>
                <w:szCs w:val="28"/>
              </w:rPr>
              <w:t>Другая септицемия</w:t>
            </w:r>
          </w:p>
        </w:tc>
      </w:tr>
    </w:tbl>
    <w:p w:rsidR="001D228D" w:rsidRPr="00791CD5" w:rsidRDefault="001D228D" w:rsidP="00E8744E">
      <w:pPr>
        <w:spacing w:after="0"/>
        <w:rPr>
          <w:rFonts w:ascii="Times New Roman" w:hAnsi="Times New Roman"/>
          <w:sz w:val="28"/>
          <w:szCs w:val="28"/>
        </w:rPr>
      </w:pPr>
    </w:p>
    <w:p w:rsidR="00791CD5" w:rsidRDefault="001D228D" w:rsidP="00E8744E">
      <w:pPr>
        <w:spacing w:after="0"/>
        <w:rPr>
          <w:rFonts w:ascii="Times New Roman" w:hAnsi="Times New Roman"/>
          <w:b/>
          <w:sz w:val="28"/>
          <w:szCs w:val="28"/>
        </w:rPr>
      </w:pPr>
      <w:r w:rsidRPr="00791CD5">
        <w:rPr>
          <w:rFonts w:ascii="Times New Roman" w:hAnsi="Times New Roman"/>
          <w:b/>
          <w:sz w:val="28"/>
          <w:szCs w:val="28"/>
        </w:rPr>
        <w:t>КЛАССИФИКАЦИЯ</w:t>
      </w:r>
      <w:r w:rsidR="00552313" w:rsidRPr="00791CD5">
        <w:rPr>
          <w:rFonts w:ascii="Times New Roman" w:hAnsi="Times New Roman"/>
          <w:b/>
          <w:sz w:val="28"/>
          <w:szCs w:val="28"/>
        </w:rPr>
        <w:t>:</w:t>
      </w:r>
    </w:p>
    <w:p w:rsidR="001D228D" w:rsidRPr="00791CD5" w:rsidRDefault="00296341" w:rsidP="00CD62D7">
      <w:pPr>
        <w:tabs>
          <w:tab w:val="left" w:pos="851"/>
        </w:tabs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552313" w:rsidRPr="00791CD5"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="00552313" w:rsidRPr="00791CD5">
        <w:rPr>
          <w:rFonts w:ascii="Times New Roman" w:hAnsi="Times New Roman"/>
          <w:sz w:val="28"/>
          <w:szCs w:val="28"/>
        </w:rPr>
        <w:t>догоспитальном</w:t>
      </w:r>
      <w:proofErr w:type="spellEnd"/>
      <w:r w:rsidR="00552313" w:rsidRPr="00791CD5">
        <w:rPr>
          <w:rFonts w:ascii="Times New Roman" w:hAnsi="Times New Roman"/>
          <w:sz w:val="28"/>
          <w:szCs w:val="28"/>
        </w:rPr>
        <w:t xml:space="preserve"> этапе целесообразно классифи</w:t>
      </w:r>
      <w:r w:rsidR="00950AED" w:rsidRPr="00791CD5">
        <w:rPr>
          <w:rFonts w:ascii="Times New Roman" w:hAnsi="Times New Roman"/>
          <w:sz w:val="28"/>
          <w:szCs w:val="28"/>
        </w:rPr>
        <w:t>ци</w:t>
      </w:r>
      <w:r w:rsidR="00552313" w:rsidRPr="00791CD5">
        <w:rPr>
          <w:rFonts w:ascii="Times New Roman" w:hAnsi="Times New Roman"/>
          <w:sz w:val="28"/>
          <w:szCs w:val="28"/>
        </w:rPr>
        <w:t xml:space="preserve">ровать воспалительные заболевания женских половых органов по распространенности процесса, что дает определенное представление о тяжести процесса и </w:t>
      </w:r>
      <w:r w:rsidR="00950AED" w:rsidRPr="00791CD5">
        <w:rPr>
          <w:rFonts w:ascii="Times New Roman" w:hAnsi="Times New Roman"/>
          <w:sz w:val="28"/>
          <w:szCs w:val="28"/>
        </w:rPr>
        <w:t xml:space="preserve">необходимой </w:t>
      </w:r>
      <w:r w:rsidR="00552313" w:rsidRPr="00791CD5">
        <w:rPr>
          <w:rFonts w:ascii="Times New Roman" w:hAnsi="Times New Roman"/>
          <w:sz w:val="28"/>
          <w:szCs w:val="28"/>
        </w:rPr>
        <w:t>интенсивности лечебных мероприятий.</w:t>
      </w:r>
    </w:p>
    <w:p w:rsidR="00950AED" w:rsidRPr="00791CD5" w:rsidRDefault="00F30F4F" w:rsidP="00CD62D7">
      <w:pPr>
        <w:pStyle w:val="a5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rPr>
          <w:sz w:val="28"/>
          <w:szCs w:val="28"/>
        </w:rPr>
      </w:pPr>
      <w:r w:rsidRPr="00791CD5">
        <w:rPr>
          <w:sz w:val="28"/>
          <w:szCs w:val="28"/>
        </w:rPr>
        <w:t xml:space="preserve">Локальные формы: </w:t>
      </w:r>
      <w:proofErr w:type="spellStart"/>
      <w:r w:rsidR="00552313" w:rsidRPr="00791CD5">
        <w:rPr>
          <w:sz w:val="28"/>
          <w:szCs w:val="28"/>
        </w:rPr>
        <w:t>вульвит</w:t>
      </w:r>
      <w:proofErr w:type="spellEnd"/>
      <w:r w:rsidR="00552313" w:rsidRPr="00791CD5">
        <w:rPr>
          <w:sz w:val="28"/>
          <w:szCs w:val="28"/>
        </w:rPr>
        <w:t xml:space="preserve">, </w:t>
      </w:r>
      <w:proofErr w:type="spellStart"/>
      <w:r w:rsidR="00552313" w:rsidRPr="00791CD5">
        <w:rPr>
          <w:sz w:val="28"/>
          <w:szCs w:val="28"/>
        </w:rPr>
        <w:t>вульвовагинит</w:t>
      </w:r>
      <w:proofErr w:type="spellEnd"/>
      <w:r w:rsidR="00552313" w:rsidRPr="00791CD5">
        <w:rPr>
          <w:sz w:val="28"/>
          <w:szCs w:val="28"/>
        </w:rPr>
        <w:t xml:space="preserve">, </w:t>
      </w:r>
      <w:proofErr w:type="spellStart"/>
      <w:r w:rsidR="00552313" w:rsidRPr="00791CD5">
        <w:rPr>
          <w:sz w:val="28"/>
          <w:szCs w:val="28"/>
        </w:rPr>
        <w:t>ба</w:t>
      </w:r>
      <w:r w:rsidRPr="00791CD5">
        <w:rPr>
          <w:sz w:val="28"/>
          <w:szCs w:val="28"/>
        </w:rPr>
        <w:t>ртолинит</w:t>
      </w:r>
      <w:proofErr w:type="spellEnd"/>
      <w:r w:rsidRPr="00791CD5">
        <w:rPr>
          <w:sz w:val="28"/>
          <w:szCs w:val="28"/>
        </w:rPr>
        <w:t xml:space="preserve">, </w:t>
      </w:r>
      <w:proofErr w:type="spellStart"/>
      <w:r w:rsidRPr="00791CD5">
        <w:rPr>
          <w:sz w:val="28"/>
          <w:szCs w:val="28"/>
        </w:rPr>
        <w:t>кольпит</w:t>
      </w:r>
      <w:proofErr w:type="spellEnd"/>
      <w:r w:rsidRPr="00791CD5">
        <w:rPr>
          <w:sz w:val="28"/>
          <w:szCs w:val="28"/>
        </w:rPr>
        <w:t xml:space="preserve">, </w:t>
      </w:r>
      <w:proofErr w:type="spellStart"/>
      <w:r w:rsidRPr="00791CD5">
        <w:rPr>
          <w:sz w:val="28"/>
          <w:szCs w:val="28"/>
        </w:rPr>
        <w:t>эндоцервицит</w:t>
      </w:r>
      <w:proofErr w:type="spellEnd"/>
      <w:r w:rsidRPr="00791CD5">
        <w:rPr>
          <w:sz w:val="28"/>
          <w:szCs w:val="28"/>
        </w:rPr>
        <w:t>, эндо</w:t>
      </w:r>
      <w:r w:rsidR="00801559">
        <w:rPr>
          <w:sz w:val="28"/>
          <w:szCs w:val="28"/>
        </w:rPr>
        <w:t xml:space="preserve"> </w:t>
      </w:r>
      <w:r w:rsidRPr="00791CD5">
        <w:rPr>
          <w:sz w:val="28"/>
          <w:szCs w:val="28"/>
        </w:rPr>
        <w:t>(мио</w:t>
      </w:r>
      <w:proofErr w:type="gramStart"/>
      <w:r w:rsidRPr="00791CD5">
        <w:rPr>
          <w:sz w:val="28"/>
          <w:szCs w:val="28"/>
        </w:rPr>
        <w:t>)м</w:t>
      </w:r>
      <w:proofErr w:type="gramEnd"/>
      <w:r w:rsidRPr="00791CD5">
        <w:rPr>
          <w:sz w:val="28"/>
          <w:szCs w:val="28"/>
        </w:rPr>
        <w:t xml:space="preserve">етрит, </w:t>
      </w:r>
      <w:proofErr w:type="spellStart"/>
      <w:r w:rsidRPr="00791CD5">
        <w:rPr>
          <w:sz w:val="28"/>
          <w:szCs w:val="28"/>
        </w:rPr>
        <w:t>сальпингоофорит</w:t>
      </w:r>
      <w:proofErr w:type="spellEnd"/>
      <w:r w:rsidR="00950AED" w:rsidRPr="00791CD5">
        <w:rPr>
          <w:sz w:val="28"/>
          <w:szCs w:val="28"/>
        </w:rPr>
        <w:t>.</w:t>
      </w:r>
    </w:p>
    <w:p w:rsidR="00950AED" w:rsidRPr="00791CD5" w:rsidRDefault="00950AED" w:rsidP="00CD62D7">
      <w:pPr>
        <w:pStyle w:val="a5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rPr>
          <w:sz w:val="28"/>
          <w:szCs w:val="28"/>
        </w:rPr>
      </w:pPr>
      <w:r w:rsidRPr="00791CD5">
        <w:rPr>
          <w:sz w:val="28"/>
          <w:szCs w:val="28"/>
        </w:rPr>
        <w:t xml:space="preserve">Распространенные формы: </w:t>
      </w:r>
      <w:proofErr w:type="spellStart"/>
      <w:r w:rsidRPr="00791CD5">
        <w:rPr>
          <w:sz w:val="28"/>
          <w:szCs w:val="28"/>
        </w:rPr>
        <w:t>панметрит</w:t>
      </w:r>
      <w:proofErr w:type="spellEnd"/>
      <w:r w:rsidRPr="00791CD5">
        <w:rPr>
          <w:sz w:val="28"/>
          <w:szCs w:val="28"/>
        </w:rPr>
        <w:t xml:space="preserve">, параметрит, </w:t>
      </w:r>
      <w:proofErr w:type="spellStart"/>
      <w:r w:rsidRPr="00791CD5">
        <w:rPr>
          <w:sz w:val="28"/>
          <w:szCs w:val="28"/>
        </w:rPr>
        <w:t>пельвиоперитонит</w:t>
      </w:r>
      <w:proofErr w:type="spellEnd"/>
      <w:r w:rsidRPr="00791CD5">
        <w:rPr>
          <w:sz w:val="28"/>
          <w:szCs w:val="28"/>
        </w:rPr>
        <w:t>.</w:t>
      </w:r>
    </w:p>
    <w:p w:rsidR="001D228D" w:rsidRPr="00791CD5" w:rsidRDefault="00950AED" w:rsidP="00CD62D7">
      <w:pPr>
        <w:pStyle w:val="a5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rPr>
          <w:b/>
          <w:bCs/>
          <w:sz w:val="28"/>
          <w:szCs w:val="28"/>
        </w:rPr>
      </w:pPr>
      <w:proofErr w:type="spellStart"/>
      <w:r w:rsidRPr="00791CD5">
        <w:rPr>
          <w:sz w:val="28"/>
          <w:szCs w:val="28"/>
        </w:rPr>
        <w:t>Генерализо</w:t>
      </w:r>
      <w:r w:rsidR="007636A8" w:rsidRPr="00791CD5">
        <w:rPr>
          <w:sz w:val="28"/>
          <w:szCs w:val="28"/>
        </w:rPr>
        <w:t>ванные</w:t>
      </w:r>
      <w:proofErr w:type="spellEnd"/>
      <w:r w:rsidR="007636A8" w:rsidRPr="00791CD5">
        <w:rPr>
          <w:sz w:val="28"/>
          <w:szCs w:val="28"/>
        </w:rPr>
        <w:t xml:space="preserve"> формы: перитонит, сепсис, септический шок.</w:t>
      </w:r>
      <w:r w:rsidR="00552313" w:rsidRPr="00791CD5">
        <w:rPr>
          <w:sz w:val="28"/>
          <w:szCs w:val="28"/>
        </w:rPr>
        <w:br/>
      </w:r>
    </w:p>
    <w:p w:rsidR="001D228D" w:rsidRPr="00791CD5" w:rsidRDefault="001D228D" w:rsidP="00E8744E">
      <w:pPr>
        <w:suppressAutoHyphens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91CD5">
        <w:rPr>
          <w:rFonts w:ascii="Times New Roman" w:hAnsi="Times New Roman"/>
          <w:b/>
          <w:bCs/>
          <w:sz w:val="28"/>
          <w:szCs w:val="28"/>
        </w:rPr>
        <w:t>ОКАЗАНИЕ СКОРОЙ МЕДИЦИНСКОЙ ПОМОЩИ</w:t>
      </w:r>
    </w:p>
    <w:p w:rsidR="001D228D" w:rsidRPr="00791CD5" w:rsidRDefault="001D228D" w:rsidP="00E8744E">
      <w:pPr>
        <w:suppressAutoHyphens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91CD5">
        <w:rPr>
          <w:rFonts w:ascii="Times New Roman" w:hAnsi="Times New Roman"/>
          <w:b/>
          <w:bCs/>
          <w:sz w:val="28"/>
          <w:szCs w:val="28"/>
        </w:rPr>
        <w:t>НА ДОГОСПИТАЛЬНОМ ЭТАПЕ</w:t>
      </w:r>
    </w:p>
    <w:p w:rsidR="00DE31D6" w:rsidRPr="00791CD5" w:rsidRDefault="001D228D" w:rsidP="00E8744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1CD5">
        <w:rPr>
          <w:rFonts w:ascii="Times New Roman" w:hAnsi="Times New Roman"/>
          <w:b/>
          <w:sz w:val="28"/>
          <w:szCs w:val="28"/>
        </w:rPr>
        <w:t>Диагностика</w:t>
      </w:r>
      <w:r w:rsidR="005668E2" w:rsidRPr="00791CD5">
        <w:rPr>
          <w:rFonts w:ascii="Times New Roman" w:hAnsi="Times New Roman"/>
          <w:b/>
          <w:sz w:val="28"/>
          <w:szCs w:val="28"/>
        </w:rPr>
        <w:t>:</w:t>
      </w:r>
      <w:r w:rsidR="00E86AC5">
        <w:rPr>
          <w:rFonts w:ascii="Times New Roman" w:hAnsi="Times New Roman"/>
          <w:b/>
          <w:sz w:val="28"/>
          <w:szCs w:val="28"/>
        </w:rPr>
        <w:t xml:space="preserve"> </w:t>
      </w:r>
      <w:r w:rsidR="00296341" w:rsidRPr="00296341">
        <w:rPr>
          <w:rFonts w:ascii="Times New Roman" w:hAnsi="Times New Roman"/>
          <w:sz w:val="28"/>
          <w:szCs w:val="28"/>
        </w:rPr>
        <w:t>Минимальными критериями для постановки диагноза ВЗОМТ</w:t>
      </w:r>
      <w:r w:rsidR="00296341">
        <w:rPr>
          <w:rFonts w:ascii="Times New Roman" w:hAnsi="Times New Roman"/>
          <w:sz w:val="28"/>
          <w:szCs w:val="28"/>
        </w:rPr>
        <w:t xml:space="preserve"> являются:</w:t>
      </w:r>
    </w:p>
    <w:p w:rsidR="00296341" w:rsidRDefault="00E86AC5" w:rsidP="00E8744E">
      <w:pPr>
        <w:pStyle w:val="a5"/>
        <w:numPr>
          <w:ilvl w:val="0"/>
          <w:numId w:val="3"/>
        </w:numPr>
        <w:spacing w:line="276" w:lineRule="auto"/>
        <w:ind w:left="1134" w:hanging="425"/>
        <w:jc w:val="both"/>
        <w:rPr>
          <w:sz w:val="28"/>
          <w:szCs w:val="28"/>
        </w:rPr>
      </w:pPr>
      <w:r w:rsidRPr="00296341">
        <w:rPr>
          <w:sz w:val="28"/>
          <w:szCs w:val="28"/>
        </w:rPr>
        <w:t>Болезненность при пальпации нижней части живота.</w:t>
      </w:r>
    </w:p>
    <w:p w:rsidR="00296341" w:rsidRDefault="00296341" w:rsidP="00E8744E">
      <w:pPr>
        <w:pStyle w:val="a5"/>
        <w:numPr>
          <w:ilvl w:val="0"/>
          <w:numId w:val="3"/>
        </w:numPr>
        <w:spacing w:line="276" w:lineRule="auto"/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t>Болезненность в области придатков матки</w:t>
      </w:r>
      <w:r w:rsidRPr="002963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специальном гинекологическом исследовании </w:t>
      </w:r>
      <w:r w:rsidRPr="00791CD5">
        <w:rPr>
          <w:sz w:val="28"/>
          <w:szCs w:val="28"/>
        </w:rPr>
        <w:t>(</w:t>
      </w:r>
      <w:r>
        <w:rPr>
          <w:sz w:val="28"/>
          <w:szCs w:val="28"/>
        </w:rPr>
        <w:t>только специализированные бригады скорой медицинской помощи</w:t>
      </w:r>
      <w:r w:rsidRPr="00791CD5">
        <w:rPr>
          <w:sz w:val="28"/>
          <w:szCs w:val="28"/>
        </w:rPr>
        <w:t>).</w:t>
      </w:r>
    </w:p>
    <w:p w:rsidR="00296341" w:rsidRDefault="00296341" w:rsidP="00E8744E">
      <w:pPr>
        <w:pStyle w:val="a5"/>
        <w:numPr>
          <w:ilvl w:val="0"/>
          <w:numId w:val="3"/>
        </w:numPr>
        <w:spacing w:line="276" w:lineRule="auto"/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Болезненные </w:t>
      </w:r>
      <w:proofErr w:type="spellStart"/>
      <w:r>
        <w:rPr>
          <w:sz w:val="28"/>
          <w:szCs w:val="28"/>
        </w:rPr>
        <w:t>тракции</w:t>
      </w:r>
      <w:proofErr w:type="spellEnd"/>
      <w:r>
        <w:rPr>
          <w:sz w:val="28"/>
          <w:szCs w:val="28"/>
        </w:rPr>
        <w:t xml:space="preserve"> шейки матки</w:t>
      </w:r>
      <w:r w:rsidRPr="00296341">
        <w:rPr>
          <w:sz w:val="28"/>
          <w:szCs w:val="28"/>
        </w:rPr>
        <w:t xml:space="preserve"> </w:t>
      </w:r>
      <w:r w:rsidR="00A65378">
        <w:rPr>
          <w:sz w:val="28"/>
          <w:szCs w:val="28"/>
        </w:rPr>
        <w:t xml:space="preserve">при специальном гинекологическом исследовании </w:t>
      </w:r>
      <w:r w:rsidRPr="00791CD5">
        <w:rPr>
          <w:sz w:val="28"/>
          <w:szCs w:val="28"/>
        </w:rPr>
        <w:t>(</w:t>
      </w:r>
      <w:r>
        <w:rPr>
          <w:sz w:val="28"/>
          <w:szCs w:val="28"/>
        </w:rPr>
        <w:t>только специализированные бригады скорой медицинской помощи</w:t>
      </w:r>
      <w:r w:rsidRPr="00791CD5">
        <w:rPr>
          <w:sz w:val="28"/>
          <w:szCs w:val="28"/>
        </w:rPr>
        <w:t>).</w:t>
      </w:r>
    </w:p>
    <w:p w:rsidR="00DE31D6" w:rsidRPr="00791CD5" w:rsidRDefault="00296341" w:rsidP="00E8744E">
      <w:pPr>
        <w:pStyle w:val="a5"/>
        <w:numPr>
          <w:ilvl w:val="0"/>
          <w:numId w:val="3"/>
        </w:numPr>
        <w:spacing w:line="276" w:lineRule="auto"/>
        <w:ind w:left="1134" w:hanging="425"/>
        <w:jc w:val="both"/>
        <w:rPr>
          <w:sz w:val="28"/>
          <w:szCs w:val="28"/>
        </w:rPr>
      </w:pPr>
      <w:r w:rsidRPr="00296341">
        <w:rPr>
          <w:sz w:val="28"/>
          <w:szCs w:val="28"/>
        </w:rPr>
        <w:t xml:space="preserve"> </w:t>
      </w:r>
      <w:r>
        <w:rPr>
          <w:sz w:val="28"/>
          <w:szCs w:val="28"/>
        </w:rPr>
        <w:t>Наличие</w:t>
      </w:r>
      <w:r w:rsidR="00DE31D6" w:rsidRPr="00296341">
        <w:rPr>
          <w:sz w:val="28"/>
          <w:szCs w:val="28"/>
        </w:rPr>
        <w:t xml:space="preserve"> патологических выделений из половы</w:t>
      </w:r>
      <w:r w:rsidR="00E86AC5" w:rsidRPr="00296341">
        <w:rPr>
          <w:sz w:val="28"/>
          <w:szCs w:val="28"/>
        </w:rPr>
        <w:t>х путей (бели).</w:t>
      </w:r>
    </w:p>
    <w:p w:rsidR="00DE31D6" w:rsidRPr="00791CD5" w:rsidRDefault="00296341" w:rsidP="00E8744E">
      <w:pPr>
        <w:pStyle w:val="a5"/>
        <w:numPr>
          <w:ilvl w:val="0"/>
          <w:numId w:val="3"/>
        </w:numPr>
        <w:spacing w:line="276" w:lineRule="auto"/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t>Лихорадка</w:t>
      </w:r>
      <w:r w:rsidR="00DE31D6" w:rsidRPr="00791CD5">
        <w:rPr>
          <w:sz w:val="28"/>
          <w:szCs w:val="28"/>
        </w:rPr>
        <w:t xml:space="preserve"> (температура тела выше 38°С).</w:t>
      </w:r>
    </w:p>
    <w:p w:rsidR="00DE31D6" w:rsidRPr="00791CD5" w:rsidRDefault="00296341" w:rsidP="00E8744E">
      <w:pPr>
        <w:pStyle w:val="a5"/>
        <w:numPr>
          <w:ilvl w:val="0"/>
          <w:numId w:val="3"/>
        </w:numPr>
        <w:spacing w:line="276" w:lineRule="auto"/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Нарушение</w:t>
      </w:r>
      <w:r w:rsidR="00E86AC5">
        <w:rPr>
          <w:sz w:val="28"/>
          <w:szCs w:val="28"/>
        </w:rPr>
        <w:t xml:space="preserve"> менструальной функции</w:t>
      </w:r>
      <w:r w:rsidR="00DE31D6" w:rsidRPr="00791CD5">
        <w:rPr>
          <w:sz w:val="28"/>
          <w:szCs w:val="28"/>
        </w:rPr>
        <w:t>.</w:t>
      </w:r>
    </w:p>
    <w:p w:rsidR="00DE31D6" w:rsidRPr="00791CD5" w:rsidRDefault="00520177" w:rsidP="00E8744E">
      <w:pPr>
        <w:pStyle w:val="a5"/>
        <w:numPr>
          <w:ilvl w:val="0"/>
          <w:numId w:val="3"/>
        </w:numPr>
        <w:spacing w:line="276" w:lineRule="auto"/>
        <w:ind w:left="1134" w:hanging="42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Перитонеальная</w:t>
      </w:r>
      <w:proofErr w:type="spellEnd"/>
      <w:r>
        <w:rPr>
          <w:sz w:val="28"/>
          <w:szCs w:val="28"/>
        </w:rPr>
        <w:t xml:space="preserve"> симптоматика</w:t>
      </w:r>
      <w:r w:rsidR="00DE31D6" w:rsidRPr="00791CD5">
        <w:rPr>
          <w:sz w:val="28"/>
          <w:szCs w:val="28"/>
        </w:rPr>
        <w:t xml:space="preserve"> (</w:t>
      </w:r>
      <w:proofErr w:type="spellStart"/>
      <w:r w:rsidR="00DE31D6" w:rsidRPr="00791CD5">
        <w:rPr>
          <w:sz w:val="28"/>
          <w:szCs w:val="28"/>
        </w:rPr>
        <w:t>пельвиоперитонит</w:t>
      </w:r>
      <w:proofErr w:type="spellEnd"/>
      <w:r w:rsidR="00DE31D6" w:rsidRPr="00791CD5">
        <w:rPr>
          <w:sz w:val="28"/>
          <w:szCs w:val="28"/>
        </w:rPr>
        <w:t>, перитонит).</w:t>
      </w:r>
    </w:p>
    <w:p w:rsidR="007636A8" w:rsidRPr="00BA6D69" w:rsidRDefault="007636A8" w:rsidP="00E8744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A6D69">
        <w:rPr>
          <w:rFonts w:ascii="Times New Roman" w:hAnsi="Times New Roman"/>
          <w:sz w:val="28"/>
          <w:szCs w:val="28"/>
        </w:rPr>
        <w:t xml:space="preserve">Внимание! При наличии </w:t>
      </w:r>
      <w:proofErr w:type="spellStart"/>
      <w:r w:rsidRPr="00BA6D69">
        <w:rPr>
          <w:rFonts w:ascii="Times New Roman" w:hAnsi="Times New Roman"/>
          <w:sz w:val="28"/>
          <w:szCs w:val="28"/>
        </w:rPr>
        <w:t>перитонеальной</w:t>
      </w:r>
      <w:proofErr w:type="spellEnd"/>
      <w:r w:rsidRPr="00BA6D69">
        <w:rPr>
          <w:rFonts w:ascii="Times New Roman" w:hAnsi="Times New Roman"/>
          <w:sz w:val="28"/>
          <w:szCs w:val="28"/>
        </w:rPr>
        <w:t xml:space="preserve"> симптоматики </w:t>
      </w:r>
      <w:r w:rsidR="00282991" w:rsidRPr="00BA6D69">
        <w:rPr>
          <w:rFonts w:ascii="Times New Roman" w:hAnsi="Times New Roman"/>
          <w:sz w:val="28"/>
          <w:szCs w:val="28"/>
        </w:rPr>
        <w:t xml:space="preserve">оценить наличие/отсутствие признаков </w:t>
      </w:r>
      <w:r w:rsidR="00B41A3C" w:rsidRPr="00BA6D69">
        <w:rPr>
          <w:rFonts w:ascii="Times New Roman" w:hAnsi="Times New Roman"/>
          <w:sz w:val="28"/>
          <w:szCs w:val="28"/>
        </w:rPr>
        <w:t>сепсиса.</w:t>
      </w:r>
    </w:p>
    <w:p w:rsidR="00B41A3C" w:rsidRPr="00093333" w:rsidRDefault="00B41A3C" w:rsidP="00E8744E">
      <w:pPr>
        <w:widowControl w:val="0"/>
        <w:numPr>
          <w:ilvl w:val="0"/>
          <w:numId w:val="16"/>
        </w:numPr>
        <w:spacing w:before="240" w:after="0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93333">
        <w:rPr>
          <w:rFonts w:ascii="Times New Roman" w:hAnsi="Times New Roman"/>
          <w:b/>
          <w:kern w:val="24"/>
          <w:sz w:val="28"/>
          <w:szCs w:val="28"/>
        </w:rPr>
        <w:t>Сепсис</w:t>
      </w:r>
      <w:r w:rsidRPr="00093333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093333">
        <w:rPr>
          <w:rFonts w:ascii="Times New Roman" w:hAnsi="Times New Roman"/>
          <w:b/>
          <w:bCs/>
          <w:sz w:val="28"/>
        </w:rPr>
        <w:t>–</w:t>
      </w:r>
      <w:r w:rsidRPr="00093333">
        <w:rPr>
          <w:rFonts w:ascii="Times New Roman" w:hAnsi="Times New Roman"/>
          <w:kern w:val="24"/>
          <w:sz w:val="28"/>
          <w:szCs w:val="28"/>
        </w:rPr>
        <w:t xml:space="preserve"> ведущая причина смерти от инфекции, особенно при отсутствии своевременной его диагностики и лечения. </w:t>
      </w:r>
    </w:p>
    <w:p w:rsidR="00B41A3C" w:rsidRPr="00093333" w:rsidRDefault="00B41A3C" w:rsidP="00E8744E">
      <w:pPr>
        <w:widowControl w:val="0"/>
        <w:numPr>
          <w:ilvl w:val="0"/>
          <w:numId w:val="16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93333">
        <w:rPr>
          <w:rFonts w:ascii="Times New Roman" w:hAnsi="Times New Roman"/>
          <w:sz w:val="28"/>
          <w:szCs w:val="28"/>
        </w:rPr>
        <w:t xml:space="preserve">В 2016 году критерии диагностики сепсиса были пересмотрены и в основу положено сочетание инфекционного очага и  признаков полиорганной недостаточности вне зависимости от наличия или отсутствия системной воспалительной реакции. </w:t>
      </w:r>
      <w:r w:rsidRPr="00093333">
        <w:rPr>
          <w:rFonts w:ascii="Times New Roman" w:hAnsi="Times New Roman"/>
          <w:b/>
          <w:sz w:val="28"/>
          <w:szCs w:val="28"/>
        </w:rPr>
        <w:t>Обязательными критериями для диагноза сепсиса являются: очаг инфекции и признаки полиорганной недостаточности</w:t>
      </w:r>
      <w:r w:rsidRPr="00093333">
        <w:rPr>
          <w:rFonts w:ascii="Times New Roman" w:hAnsi="Times New Roman"/>
          <w:b/>
          <w:kern w:val="24"/>
          <w:sz w:val="28"/>
          <w:szCs w:val="28"/>
        </w:rPr>
        <w:t>.</w:t>
      </w:r>
      <w:r w:rsidRPr="00093333">
        <w:rPr>
          <w:rFonts w:ascii="Times New Roman" w:hAnsi="Times New Roman"/>
          <w:kern w:val="24"/>
          <w:sz w:val="28"/>
          <w:szCs w:val="28"/>
        </w:rPr>
        <w:t xml:space="preserve"> </w:t>
      </w:r>
    </w:p>
    <w:p w:rsidR="00B41A3C" w:rsidRPr="00093333" w:rsidRDefault="00B41A3C" w:rsidP="00E8744E">
      <w:pPr>
        <w:widowControl w:val="0"/>
        <w:numPr>
          <w:ilvl w:val="0"/>
          <w:numId w:val="16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93333">
        <w:rPr>
          <w:rFonts w:ascii="Times New Roman" w:hAnsi="Times New Roman"/>
          <w:b/>
          <w:kern w:val="24"/>
          <w:sz w:val="28"/>
          <w:szCs w:val="28"/>
        </w:rPr>
        <w:t>Сепсис</w:t>
      </w:r>
      <w:r w:rsidRPr="00093333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093333">
        <w:rPr>
          <w:rFonts w:ascii="Times New Roman" w:hAnsi="Times New Roman"/>
          <w:b/>
          <w:bCs/>
          <w:sz w:val="28"/>
        </w:rPr>
        <w:t>–</w:t>
      </w:r>
      <w:r w:rsidRPr="00093333">
        <w:rPr>
          <w:rFonts w:ascii="Times New Roman" w:hAnsi="Times New Roman"/>
          <w:kern w:val="24"/>
          <w:sz w:val="28"/>
          <w:szCs w:val="28"/>
        </w:rPr>
        <w:t xml:space="preserve"> угрожающая жизни органная дисфункция, причиной которой является </w:t>
      </w:r>
      <w:proofErr w:type="spellStart"/>
      <w:r w:rsidRPr="00093333">
        <w:rPr>
          <w:rFonts w:ascii="Times New Roman" w:hAnsi="Times New Roman"/>
          <w:kern w:val="24"/>
          <w:sz w:val="28"/>
          <w:szCs w:val="28"/>
        </w:rPr>
        <w:t>дизрегуляторный</w:t>
      </w:r>
      <w:proofErr w:type="spellEnd"/>
      <w:r w:rsidRPr="00093333">
        <w:rPr>
          <w:rFonts w:ascii="Times New Roman" w:hAnsi="Times New Roman"/>
          <w:kern w:val="24"/>
          <w:sz w:val="28"/>
          <w:szCs w:val="28"/>
        </w:rPr>
        <w:t xml:space="preserve"> ответ организма на инфекцию [</w:t>
      </w:r>
      <w:r w:rsidRPr="00093333">
        <w:rPr>
          <w:rFonts w:ascii="Times New Roman" w:hAnsi="Times New Roman"/>
          <w:kern w:val="24"/>
          <w:sz w:val="28"/>
          <w:szCs w:val="28"/>
          <w:lang w:val="en-US"/>
        </w:rPr>
        <w:t>1</w:t>
      </w:r>
      <w:r w:rsidRPr="00093333">
        <w:rPr>
          <w:rFonts w:ascii="Times New Roman" w:hAnsi="Times New Roman"/>
          <w:kern w:val="24"/>
          <w:sz w:val="28"/>
          <w:szCs w:val="28"/>
        </w:rPr>
        <w:t>9].</w:t>
      </w:r>
    </w:p>
    <w:p w:rsidR="00547185" w:rsidRPr="00093333" w:rsidRDefault="00B41A3C" w:rsidP="00E8744E">
      <w:pPr>
        <w:widowControl w:val="0"/>
        <w:numPr>
          <w:ilvl w:val="0"/>
          <w:numId w:val="17"/>
        </w:numPr>
        <w:spacing w:after="120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93333">
        <w:rPr>
          <w:rFonts w:ascii="Times New Roman" w:hAnsi="Times New Roman"/>
          <w:b/>
          <w:kern w:val="24"/>
          <w:sz w:val="28"/>
          <w:szCs w:val="28"/>
        </w:rPr>
        <w:t>Органная дисфункция</w:t>
      </w:r>
      <w:r w:rsidRPr="00093333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093333">
        <w:rPr>
          <w:rFonts w:ascii="Times New Roman" w:hAnsi="Times New Roman"/>
          <w:b/>
          <w:bCs/>
          <w:sz w:val="28"/>
        </w:rPr>
        <w:t>–</w:t>
      </w:r>
      <w:r w:rsidRPr="00093333">
        <w:rPr>
          <w:rFonts w:ascii="Times New Roman" w:hAnsi="Times New Roman"/>
          <w:kern w:val="24"/>
          <w:sz w:val="28"/>
          <w:szCs w:val="28"/>
        </w:rPr>
        <w:t xml:space="preserve"> острые изменения в общем количестве баллов по шкале </w:t>
      </w:r>
      <w:proofErr w:type="spellStart"/>
      <w:r w:rsidRPr="00093333">
        <w:rPr>
          <w:rFonts w:ascii="Times New Roman" w:hAnsi="Times New Roman"/>
          <w:kern w:val="24"/>
          <w:sz w:val="28"/>
          <w:szCs w:val="28"/>
        </w:rPr>
        <w:t>Sepsis-related</w:t>
      </w:r>
      <w:proofErr w:type="spellEnd"/>
      <w:r w:rsidRPr="00093333">
        <w:rPr>
          <w:rFonts w:ascii="Times New Roman" w:hAnsi="Times New Roman"/>
          <w:kern w:val="24"/>
          <w:sz w:val="28"/>
          <w:szCs w:val="28"/>
        </w:rPr>
        <w:t xml:space="preserve"> </w:t>
      </w:r>
      <w:proofErr w:type="spellStart"/>
      <w:r w:rsidRPr="00093333">
        <w:rPr>
          <w:rFonts w:ascii="Times New Roman" w:hAnsi="Times New Roman"/>
          <w:kern w:val="24"/>
          <w:sz w:val="28"/>
          <w:szCs w:val="28"/>
        </w:rPr>
        <w:t>Organ</w:t>
      </w:r>
      <w:proofErr w:type="spellEnd"/>
      <w:r w:rsidRPr="00093333">
        <w:rPr>
          <w:rFonts w:ascii="Times New Roman" w:hAnsi="Times New Roman"/>
          <w:kern w:val="24"/>
          <w:sz w:val="28"/>
          <w:szCs w:val="28"/>
        </w:rPr>
        <w:t xml:space="preserve"> </w:t>
      </w:r>
      <w:proofErr w:type="spellStart"/>
      <w:r w:rsidRPr="00093333">
        <w:rPr>
          <w:rFonts w:ascii="Times New Roman" w:hAnsi="Times New Roman"/>
          <w:kern w:val="24"/>
          <w:sz w:val="28"/>
          <w:szCs w:val="28"/>
        </w:rPr>
        <w:t>Failure</w:t>
      </w:r>
      <w:proofErr w:type="spellEnd"/>
      <w:r w:rsidRPr="00093333">
        <w:rPr>
          <w:rFonts w:ascii="Times New Roman" w:hAnsi="Times New Roman"/>
          <w:kern w:val="24"/>
          <w:sz w:val="28"/>
          <w:szCs w:val="28"/>
        </w:rPr>
        <w:t xml:space="preserve"> </w:t>
      </w:r>
      <w:proofErr w:type="spellStart"/>
      <w:r w:rsidRPr="00093333">
        <w:rPr>
          <w:rFonts w:ascii="Times New Roman" w:hAnsi="Times New Roman"/>
          <w:kern w:val="24"/>
          <w:sz w:val="28"/>
          <w:szCs w:val="28"/>
        </w:rPr>
        <w:t>Assessment</w:t>
      </w:r>
      <w:proofErr w:type="spellEnd"/>
      <w:r w:rsidRPr="00093333">
        <w:rPr>
          <w:rFonts w:ascii="Times New Roman" w:hAnsi="Times New Roman"/>
          <w:kern w:val="24"/>
          <w:sz w:val="28"/>
          <w:szCs w:val="28"/>
        </w:rPr>
        <w:t xml:space="preserve"> (SOFA) на ≥2 пункта как следствие инфекции. Базовая линия шкалы SOFA (оценки связанной с сепсисом органной недостаточности) может быть приравнена к нулю у пациентов при отсутствии информации о ранее имевшейся у них органной дисфункции. </w:t>
      </w:r>
    </w:p>
    <w:p w:rsidR="00B41A3C" w:rsidRPr="00093333" w:rsidRDefault="00B41A3C" w:rsidP="00E8744E">
      <w:pPr>
        <w:widowControl w:val="0"/>
        <w:numPr>
          <w:ilvl w:val="0"/>
          <w:numId w:val="17"/>
        </w:numPr>
        <w:spacing w:after="120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93333">
        <w:rPr>
          <w:rFonts w:ascii="Times New Roman" w:hAnsi="Times New Roman"/>
          <w:b/>
          <w:bCs/>
          <w:sz w:val="28"/>
          <w:szCs w:val="28"/>
        </w:rPr>
        <w:t>Септический шок</w:t>
      </w:r>
      <w:r w:rsidRPr="00093333">
        <w:rPr>
          <w:rFonts w:ascii="Times New Roman" w:hAnsi="Times New Roman"/>
          <w:bCs/>
          <w:sz w:val="28"/>
          <w:szCs w:val="28"/>
        </w:rPr>
        <w:t xml:space="preserve"> </w:t>
      </w:r>
      <w:r w:rsidRPr="00093333">
        <w:rPr>
          <w:rFonts w:ascii="Times New Roman" w:hAnsi="Times New Roman"/>
          <w:sz w:val="28"/>
          <w:szCs w:val="28"/>
        </w:rPr>
        <w:t xml:space="preserve">в настоящее время определяется как разновидность сепсиса, </w:t>
      </w:r>
      <w:r w:rsidRPr="00093333">
        <w:rPr>
          <w:rFonts w:ascii="Times New Roman" w:hAnsi="Times New Roman"/>
          <w:kern w:val="24"/>
          <w:sz w:val="28"/>
          <w:szCs w:val="28"/>
        </w:rPr>
        <w:t>при котором наблюдаемые циркуляторные, клеточные метаболические изменения достаточно выражены для существенного повышения риска смерти</w:t>
      </w:r>
      <w:r w:rsidR="00547185" w:rsidRPr="00093333">
        <w:rPr>
          <w:rFonts w:ascii="Times New Roman" w:hAnsi="Times New Roman"/>
          <w:kern w:val="24"/>
          <w:sz w:val="28"/>
          <w:szCs w:val="28"/>
        </w:rPr>
        <w:t>.</w:t>
      </w:r>
    </w:p>
    <w:p w:rsidR="00B41A3C" w:rsidRPr="00093333" w:rsidRDefault="00B41A3C" w:rsidP="00E8744E">
      <w:pPr>
        <w:tabs>
          <w:tab w:val="num" w:pos="567"/>
        </w:tabs>
        <w:ind w:firstLine="567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93333">
        <w:rPr>
          <w:rFonts w:ascii="Times New Roman" w:hAnsi="Times New Roman"/>
          <w:b/>
          <w:bCs/>
          <w:kern w:val="24"/>
          <w:sz w:val="28"/>
          <w:szCs w:val="28"/>
        </w:rPr>
        <w:t xml:space="preserve">Септический шок </w:t>
      </w:r>
      <w:r w:rsidRPr="00093333">
        <w:rPr>
          <w:rFonts w:ascii="Times New Roman" w:hAnsi="Times New Roman"/>
          <w:kern w:val="24"/>
          <w:sz w:val="28"/>
          <w:szCs w:val="28"/>
        </w:rPr>
        <w:t xml:space="preserve">– это сепсис, в сочетании с необходимостью проведения терапии </w:t>
      </w:r>
      <w:proofErr w:type="spellStart"/>
      <w:r w:rsidRPr="00093333">
        <w:rPr>
          <w:rFonts w:ascii="Times New Roman" w:hAnsi="Times New Roman"/>
          <w:kern w:val="24"/>
          <w:sz w:val="28"/>
          <w:szCs w:val="28"/>
        </w:rPr>
        <w:t>вазопрессорами</w:t>
      </w:r>
      <w:proofErr w:type="spellEnd"/>
      <w:r w:rsidRPr="00093333">
        <w:rPr>
          <w:rFonts w:ascii="Times New Roman" w:hAnsi="Times New Roman"/>
          <w:kern w:val="24"/>
          <w:sz w:val="28"/>
          <w:szCs w:val="28"/>
        </w:rPr>
        <w:t xml:space="preserve"> для подъёма АДср≥65 мм </w:t>
      </w:r>
      <w:proofErr w:type="spellStart"/>
      <w:r w:rsidRPr="00093333">
        <w:rPr>
          <w:rFonts w:ascii="Times New Roman" w:hAnsi="Times New Roman"/>
          <w:kern w:val="24"/>
          <w:sz w:val="28"/>
          <w:szCs w:val="28"/>
        </w:rPr>
        <w:t>рт.ст</w:t>
      </w:r>
      <w:proofErr w:type="spellEnd"/>
      <w:r w:rsidRPr="00093333">
        <w:rPr>
          <w:rFonts w:ascii="Times New Roman" w:hAnsi="Times New Roman"/>
          <w:kern w:val="24"/>
          <w:sz w:val="28"/>
          <w:szCs w:val="28"/>
        </w:rPr>
        <w:t>. и с уровнем лактата &gt; 2 ммоль/л на фон</w:t>
      </w:r>
      <w:r w:rsidR="00547185" w:rsidRPr="00093333">
        <w:rPr>
          <w:rFonts w:ascii="Times New Roman" w:hAnsi="Times New Roman"/>
          <w:kern w:val="24"/>
          <w:sz w:val="28"/>
          <w:szCs w:val="28"/>
        </w:rPr>
        <w:t xml:space="preserve">е адекватной </w:t>
      </w:r>
      <w:proofErr w:type="spellStart"/>
      <w:r w:rsidR="00547185" w:rsidRPr="00093333">
        <w:rPr>
          <w:rFonts w:ascii="Times New Roman" w:hAnsi="Times New Roman"/>
          <w:kern w:val="24"/>
          <w:sz w:val="28"/>
          <w:szCs w:val="28"/>
        </w:rPr>
        <w:t>инфузионной</w:t>
      </w:r>
      <w:proofErr w:type="spellEnd"/>
      <w:r w:rsidR="00547185" w:rsidRPr="00093333">
        <w:rPr>
          <w:rFonts w:ascii="Times New Roman" w:hAnsi="Times New Roman"/>
          <w:kern w:val="24"/>
          <w:sz w:val="28"/>
          <w:szCs w:val="28"/>
        </w:rPr>
        <w:t xml:space="preserve"> </w:t>
      </w:r>
      <w:r w:rsidR="00547185" w:rsidRPr="00FC6C8F">
        <w:rPr>
          <w:rFonts w:ascii="Times New Roman" w:hAnsi="Times New Roman"/>
          <w:kern w:val="24"/>
          <w:sz w:val="28"/>
          <w:szCs w:val="28"/>
        </w:rPr>
        <w:t>терапи</w:t>
      </w:r>
      <w:r w:rsidR="005B4A55" w:rsidRPr="00FC6C8F">
        <w:rPr>
          <w:rFonts w:ascii="Times New Roman" w:hAnsi="Times New Roman"/>
          <w:kern w:val="24"/>
          <w:sz w:val="28"/>
          <w:szCs w:val="28"/>
        </w:rPr>
        <w:t>и</w:t>
      </w:r>
      <w:r w:rsidRPr="00FC6C8F">
        <w:rPr>
          <w:rFonts w:ascii="Times New Roman" w:hAnsi="Times New Roman"/>
          <w:kern w:val="24"/>
          <w:sz w:val="28"/>
          <w:szCs w:val="28"/>
        </w:rPr>
        <w:t>.</w:t>
      </w:r>
      <w:r w:rsidR="005B4A55">
        <w:rPr>
          <w:rFonts w:ascii="Times New Roman" w:hAnsi="Times New Roman"/>
          <w:kern w:val="24"/>
          <w:sz w:val="28"/>
          <w:szCs w:val="28"/>
        </w:rPr>
        <w:t xml:space="preserve"> </w:t>
      </w:r>
    </w:p>
    <w:p w:rsidR="00B41A3C" w:rsidRPr="00093333" w:rsidRDefault="00B41A3C" w:rsidP="00E8744E">
      <w:pPr>
        <w:ind w:firstLine="567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93333">
        <w:rPr>
          <w:rFonts w:ascii="Times New Roman" w:hAnsi="Times New Roman"/>
          <w:sz w:val="28"/>
          <w:szCs w:val="28"/>
        </w:rPr>
        <w:t>Диагностика сепсиса и септического шока должна основываться на четких критериях консенсуса «Сепсис-3»</w:t>
      </w:r>
      <w:r w:rsidR="00547185" w:rsidRPr="00093333">
        <w:rPr>
          <w:rFonts w:ascii="Times New Roman" w:hAnsi="Times New Roman"/>
          <w:sz w:val="28"/>
          <w:szCs w:val="28"/>
        </w:rPr>
        <w:t>:</w:t>
      </w:r>
      <w:r w:rsidRPr="00093333">
        <w:rPr>
          <w:rFonts w:ascii="Times New Roman" w:hAnsi="Times New Roman"/>
          <w:sz w:val="28"/>
          <w:szCs w:val="28"/>
        </w:rPr>
        <w:t xml:space="preserve"> </w:t>
      </w:r>
    </w:p>
    <w:p w:rsidR="00B41A3C" w:rsidRPr="00093333" w:rsidRDefault="00751AF9" w:rsidP="00E8744E">
      <w:pPr>
        <w:numPr>
          <w:ilvl w:val="0"/>
          <w:numId w:val="19"/>
        </w:numPr>
        <w:spacing w:after="0"/>
        <w:ind w:left="0" w:firstLine="567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4"/>
          <w:sz w:val="28"/>
          <w:szCs w:val="28"/>
        </w:rPr>
        <w:t xml:space="preserve"> </w:t>
      </w:r>
      <w:r w:rsidR="00B41A3C" w:rsidRPr="00093333">
        <w:rPr>
          <w:rFonts w:ascii="Times New Roman" w:hAnsi="Times New Roman"/>
          <w:kern w:val="24"/>
          <w:sz w:val="28"/>
          <w:szCs w:val="28"/>
        </w:rPr>
        <w:t xml:space="preserve">подозрение на инфекцию или документально подтверждённая инфекция; </w:t>
      </w:r>
    </w:p>
    <w:p w:rsidR="00B41A3C" w:rsidRPr="00093333" w:rsidRDefault="00B41A3C" w:rsidP="00E8744E">
      <w:pPr>
        <w:numPr>
          <w:ilvl w:val="0"/>
          <w:numId w:val="19"/>
        </w:numPr>
        <w:spacing w:after="0"/>
        <w:ind w:left="0" w:firstLine="567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93333">
        <w:rPr>
          <w:rFonts w:ascii="Times New Roman" w:hAnsi="Times New Roman"/>
          <w:kern w:val="24"/>
          <w:sz w:val="28"/>
          <w:szCs w:val="28"/>
        </w:rPr>
        <w:t xml:space="preserve"> органная дисфункция (оценка два балла и более по шкале SOFA).</w:t>
      </w:r>
    </w:p>
    <w:p w:rsidR="00B41A3C" w:rsidRPr="00093333" w:rsidRDefault="00B41A3C" w:rsidP="00E8744E">
      <w:pPr>
        <w:spacing w:before="120"/>
        <w:ind w:firstLine="567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93333">
        <w:rPr>
          <w:rFonts w:ascii="Times New Roman" w:hAnsi="Times New Roman"/>
          <w:b/>
          <w:sz w:val="28"/>
          <w:szCs w:val="28"/>
        </w:rPr>
        <w:t xml:space="preserve">Шкала </w:t>
      </w:r>
      <w:proofErr w:type="spellStart"/>
      <w:r w:rsidRPr="00093333">
        <w:rPr>
          <w:rFonts w:ascii="Times New Roman" w:hAnsi="Times New Roman"/>
          <w:b/>
          <w:sz w:val="28"/>
          <w:szCs w:val="28"/>
          <w:lang w:val="en-US"/>
        </w:rPr>
        <w:t>qSOFA</w:t>
      </w:r>
      <w:proofErr w:type="spellEnd"/>
      <w:r w:rsidRPr="00093333">
        <w:rPr>
          <w:rFonts w:ascii="Times New Roman" w:hAnsi="Times New Roman"/>
          <w:b/>
          <w:sz w:val="28"/>
          <w:szCs w:val="28"/>
        </w:rPr>
        <w:t xml:space="preserve"> (</w:t>
      </w:r>
      <w:r w:rsidRPr="00093333">
        <w:rPr>
          <w:rFonts w:ascii="Times New Roman" w:hAnsi="Times New Roman"/>
          <w:b/>
          <w:sz w:val="28"/>
          <w:szCs w:val="28"/>
          <w:lang w:val="en-US"/>
        </w:rPr>
        <w:t>quick</w:t>
      </w:r>
      <w:r w:rsidRPr="00093333">
        <w:rPr>
          <w:rFonts w:ascii="Times New Roman" w:hAnsi="Times New Roman"/>
          <w:b/>
          <w:sz w:val="28"/>
          <w:szCs w:val="28"/>
        </w:rPr>
        <w:t xml:space="preserve"> </w:t>
      </w:r>
      <w:r w:rsidRPr="00093333">
        <w:rPr>
          <w:rFonts w:ascii="Times New Roman" w:hAnsi="Times New Roman"/>
          <w:b/>
          <w:sz w:val="28"/>
          <w:szCs w:val="28"/>
          <w:lang w:val="en-US"/>
        </w:rPr>
        <w:t>Sequential</w:t>
      </w:r>
      <w:r w:rsidRPr="00093333">
        <w:rPr>
          <w:rFonts w:ascii="Times New Roman" w:hAnsi="Times New Roman"/>
          <w:b/>
          <w:sz w:val="28"/>
          <w:szCs w:val="28"/>
        </w:rPr>
        <w:t xml:space="preserve"> </w:t>
      </w:r>
      <w:r w:rsidRPr="00093333">
        <w:rPr>
          <w:rFonts w:ascii="Times New Roman" w:hAnsi="Times New Roman"/>
          <w:b/>
          <w:sz w:val="28"/>
          <w:szCs w:val="28"/>
          <w:lang w:val="en-US"/>
        </w:rPr>
        <w:t>Organ</w:t>
      </w:r>
      <w:r w:rsidRPr="00093333">
        <w:rPr>
          <w:rFonts w:ascii="Times New Roman" w:hAnsi="Times New Roman"/>
          <w:b/>
          <w:sz w:val="28"/>
          <w:szCs w:val="28"/>
        </w:rPr>
        <w:t xml:space="preserve"> </w:t>
      </w:r>
      <w:r w:rsidRPr="00093333">
        <w:rPr>
          <w:rFonts w:ascii="Times New Roman" w:hAnsi="Times New Roman"/>
          <w:b/>
          <w:sz w:val="28"/>
          <w:szCs w:val="28"/>
          <w:lang w:val="en-US"/>
        </w:rPr>
        <w:t>Failure</w:t>
      </w:r>
      <w:r w:rsidRPr="00093333">
        <w:rPr>
          <w:rFonts w:ascii="Times New Roman" w:hAnsi="Times New Roman"/>
          <w:b/>
          <w:sz w:val="28"/>
          <w:szCs w:val="28"/>
        </w:rPr>
        <w:t xml:space="preserve"> </w:t>
      </w:r>
      <w:r w:rsidRPr="00093333">
        <w:rPr>
          <w:rFonts w:ascii="Times New Roman" w:hAnsi="Times New Roman"/>
          <w:b/>
          <w:sz w:val="28"/>
          <w:szCs w:val="28"/>
          <w:lang w:val="en-US"/>
        </w:rPr>
        <w:t>Assessment</w:t>
      </w:r>
      <w:r w:rsidRPr="00093333">
        <w:rPr>
          <w:rFonts w:ascii="Times New Roman" w:hAnsi="Times New Roman"/>
          <w:b/>
          <w:sz w:val="28"/>
          <w:szCs w:val="28"/>
        </w:rPr>
        <w:t xml:space="preserve">) – </w:t>
      </w:r>
      <w:r w:rsidRPr="00093333">
        <w:rPr>
          <w:rFonts w:ascii="Times New Roman" w:hAnsi="Times New Roman"/>
          <w:sz w:val="28"/>
          <w:szCs w:val="28"/>
        </w:rPr>
        <w:t xml:space="preserve">упрощенная шкала </w:t>
      </w:r>
      <w:r w:rsidRPr="00093333">
        <w:rPr>
          <w:rFonts w:ascii="Times New Roman" w:hAnsi="Times New Roman"/>
          <w:sz w:val="28"/>
          <w:szCs w:val="28"/>
          <w:lang w:val="en-US"/>
        </w:rPr>
        <w:t>SOFA</w:t>
      </w:r>
      <w:r w:rsidRPr="00093333">
        <w:rPr>
          <w:rFonts w:ascii="Times New Roman" w:hAnsi="Times New Roman"/>
          <w:b/>
          <w:sz w:val="28"/>
          <w:szCs w:val="28"/>
        </w:rPr>
        <w:t xml:space="preserve"> </w:t>
      </w:r>
      <w:r w:rsidRPr="00093333">
        <w:rPr>
          <w:rFonts w:ascii="Times New Roman" w:hAnsi="Times New Roman"/>
          <w:sz w:val="28"/>
          <w:szCs w:val="28"/>
        </w:rPr>
        <w:t xml:space="preserve">для быстрой оценки на </w:t>
      </w:r>
      <w:proofErr w:type="spellStart"/>
      <w:r w:rsidRPr="00093333">
        <w:rPr>
          <w:rFonts w:ascii="Times New Roman" w:hAnsi="Times New Roman"/>
          <w:sz w:val="28"/>
          <w:szCs w:val="28"/>
        </w:rPr>
        <w:t>догоспитальном</w:t>
      </w:r>
      <w:proofErr w:type="spellEnd"/>
      <w:r w:rsidRPr="00093333">
        <w:rPr>
          <w:rFonts w:ascii="Times New Roman" w:hAnsi="Times New Roman"/>
          <w:sz w:val="28"/>
          <w:szCs w:val="28"/>
        </w:rPr>
        <w:t xml:space="preserve"> этапе и вне палаты интенсивной терапии (таблица </w:t>
      </w:r>
      <w:r w:rsidR="00547185" w:rsidRPr="00093333">
        <w:rPr>
          <w:rFonts w:ascii="Times New Roman" w:hAnsi="Times New Roman"/>
          <w:sz w:val="28"/>
          <w:szCs w:val="28"/>
        </w:rPr>
        <w:t>1</w:t>
      </w:r>
      <w:r w:rsidRPr="00093333">
        <w:rPr>
          <w:rFonts w:ascii="Times New Roman" w:hAnsi="Times New Roman"/>
          <w:sz w:val="28"/>
          <w:szCs w:val="28"/>
        </w:rPr>
        <w:t>).</w:t>
      </w:r>
    </w:p>
    <w:p w:rsidR="00B41A3C" w:rsidRPr="00093333" w:rsidRDefault="00B41A3C" w:rsidP="00E8744E">
      <w:pPr>
        <w:numPr>
          <w:ilvl w:val="0"/>
          <w:numId w:val="18"/>
        </w:numPr>
        <w:spacing w:after="0"/>
        <w:ind w:left="0" w:firstLine="567"/>
        <w:contextualSpacing/>
        <w:jc w:val="right"/>
        <w:textAlignment w:val="baseline"/>
        <w:rPr>
          <w:rFonts w:ascii="Times New Roman" w:hAnsi="Times New Roman"/>
          <w:b/>
          <w:sz w:val="28"/>
          <w:szCs w:val="28"/>
        </w:rPr>
      </w:pPr>
      <w:r w:rsidRPr="00093333">
        <w:rPr>
          <w:rFonts w:ascii="Times New Roman" w:hAnsi="Times New Roman"/>
          <w:b/>
          <w:sz w:val="28"/>
          <w:szCs w:val="28"/>
        </w:rPr>
        <w:t xml:space="preserve">Таблица </w:t>
      </w:r>
      <w:r w:rsidR="00547185" w:rsidRPr="00093333">
        <w:rPr>
          <w:rFonts w:ascii="Times New Roman" w:hAnsi="Times New Roman"/>
          <w:b/>
          <w:sz w:val="28"/>
          <w:szCs w:val="28"/>
        </w:rPr>
        <w:t>1</w:t>
      </w:r>
      <w:r w:rsidRPr="00093333">
        <w:rPr>
          <w:rFonts w:ascii="Times New Roman" w:hAnsi="Times New Roman"/>
          <w:b/>
          <w:sz w:val="28"/>
          <w:szCs w:val="28"/>
        </w:rPr>
        <w:t>.</w:t>
      </w:r>
    </w:p>
    <w:p w:rsidR="00B41A3C" w:rsidRPr="00093333" w:rsidRDefault="00B41A3C" w:rsidP="00E8744E">
      <w:pPr>
        <w:widowControl w:val="0"/>
        <w:ind w:firstLine="567"/>
        <w:jc w:val="center"/>
        <w:rPr>
          <w:rFonts w:ascii="Times New Roman" w:hAnsi="Times New Roman"/>
          <w:szCs w:val="28"/>
          <w:lang w:val="en-US"/>
        </w:rPr>
      </w:pPr>
      <w:r w:rsidRPr="00093333">
        <w:rPr>
          <w:rFonts w:ascii="Times New Roman" w:hAnsi="Times New Roman"/>
          <w:b/>
          <w:sz w:val="28"/>
          <w:szCs w:val="28"/>
        </w:rPr>
        <w:t>Шкала</w:t>
      </w:r>
      <w:r w:rsidRPr="0009333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093333">
        <w:rPr>
          <w:rFonts w:ascii="Times New Roman" w:hAnsi="Times New Roman"/>
          <w:b/>
          <w:sz w:val="28"/>
          <w:szCs w:val="28"/>
          <w:lang w:val="en-US"/>
        </w:rPr>
        <w:t>qSOFA</w:t>
      </w:r>
      <w:proofErr w:type="spellEnd"/>
      <w:r w:rsidRPr="00093333">
        <w:rPr>
          <w:rFonts w:ascii="Times New Roman" w:hAnsi="Times New Roman"/>
          <w:b/>
          <w:sz w:val="28"/>
          <w:szCs w:val="28"/>
          <w:lang w:val="en-US"/>
        </w:rPr>
        <w:t xml:space="preserve">  (quick Sequential Organ Failure Assessment)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7479"/>
        <w:gridCol w:w="2092"/>
      </w:tblGrid>
      <w:tr w:rsidR="009713F1" w:rsidRPr="00093333" w:rsidTr="007272D9">
        <w:trPr>
          <w:trHeight w:val="301"/>
        </w:trPr>
        <w:tc>
          <w:tcPr>
            <w:tcW w:w="7479" w:type="dxa"/>
            <w:hideMark/>
          </w:tcPr>
          <w:p w:rsidR="00B41A3C" w:rsidRPr="00093333" w:rsidRDefault="00B41A3C" w:rsidP="00E8744E">
            <w:pPr>
              <w:widowControl w:val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3333">
              <w:rPr>
                <w:rFonts w:ascii="Times New Roman" w:hAnsi="Times New Roman"/>
                <w:sz w:val="28"/>
                <w:szCs w:val="28"/>
              </w:rPr>
              <w:t>Показатель</w:t>
            </w:r>
          </w:p>
        </w:tc>
        <w:tc>
          <w:tcPr>
            <w:tcW w:w="2092" w:type="dxa"/>
            <w:hideMark/>
          </w:tcPr>
          <w:p w:rsidR="00B41A3C" w:rsidRPr="00093333" w:rsidRDefault="00B41A3C" w:rsidP="00E8744E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93333">
              <w:rPr>
                <w:rFonts w:ascii="Times New Roman" w:hAnsi="Times New Roman"/>
                <w:sz w:val="28"/>
                <w:szCs w:val="28"/>
                <w:lang w:val="en-US"/>
              </w:rPr>
              <w:t>qSOFA</w:t>
            </w:r>
            <w:proofErr w:type="spellEnd"/>
            <w:r w:rsidRPr="00093333">
              <w:rPr>
                <w:rFonts w:ascii="Times New Roman" w:hAnsi="Times New Roman"/>
                <w:sz w:val="28"/>
                <w:szCs w:val="28"/>
              </w:rPr>
              <w:t>, баллы</w:t>
            </w:r>
          </w:p>
        </w:tc>
      </w:tr>
      <w:tr w:rsidR="009713F1" w:rsidRPr="00093333" w:rsidTr="007272D9">
        <w:trPr>
          <w:trHeight w:val="336"/>
        </w:trPr>
        <w:tc>
          <w:tcPr>
            <w:tcW w:w="7479" w:type="dxa"/>
            <w:hideMark/>
          </w:tcPr>
          <w:p w:rsidR="00B41A3C" w:rsidRPr="00093333" w:rsidRDefault="00B41A3C" w:rsidP="00E8744E">
            <w:pPr>
              <w:widowControl w:val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3333">
              <w:rPr>
                <w:rFonts w:ascii="Times New Roman" w:hAnsi="Times New Roman"/>
                <w:sz w:val="28"/>
                <w:szCs w:val="28"/>
              </w:rPr>
              <w:t xml:space="preserve">Снижение АД (АД систолическое ≤ 100 мм </w:t>
            </w:r>
            <w:proofErr w:type="spellStart"/>
            <w:r w:rsidRPr="00093333">
              <w:rPr>
                <w:rFonts w:ascii="Times New Roman" w:hAnsi="Times New Roman"/>
                <w:sz w:val="28"/>
                <w:szCs w:val="28"/>
              </w:rPr>
              <w:t>рт</w:t>
            </w:r>
            <w:proofErr w:type="spellEnd"/>
            <w:r w:rsidRPr="000933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93333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09333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092" w:type="dxa"/>
            <w:hideMark/>
          </w:tcPr>
          <w:p w:rsidR="00B41A3C" w:rsidRPr="00093333" w:rsidRDefault="00B41A3C" w:rsidP="00E8744E">
            <w:pPr>
              <w:widowControl w:val="0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33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713F1" w:rsidRPr="00093333" w:rsidTr="007272D9">
        <w:trPr>
          <w:trHeight w:val="383"/>
        </w:trPr>
        <w:tc>
          <w:tcPr>
            <w:tcW w:w="7479" w:type="dxa"/>
            <w:hideMark/>
          </w:tcPr>
          <w:p w:rsidR="00B41A3C" w:rsidRPr="00093333" w:rsidRDefault="00B41A3C" w:rsidP="00E8744E">
            <w:pPr>
              <w:widowControl w:val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3333">
              <w:rPr>
                <w:rFonts w:ascii="Times New Roman" w:hAnsi="Times New Roman"/>
                <w:sz w:val="28"/>
                <w:szCs w:val="28"/>
              </w:rPr>
              <w:t>Увеличение частоты дыхания (≥ 22 дыханий/мин)</w:t>
            </w:r>
          </w:p>
        </w:tc>
        <w:tc>
          <w:tcPr>
            <w:tcW w:w="2092" w:type="dxa"/>
            <w:hideMark/>
          </w:tcPr>
          <w:p w:rsidR="00B41A3C" w:rsidRPr="00093333" w:rsidRDefault="00B41A3C" w:rsidP="00E8744E">
            <w:pPr>
              <w:widowControl w:val="0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33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713F1" w:rsidRPr="00093333" w:rsidTr="007272D9">
        <w:trPr>
          <w:trHeight w:val="383"/>
        </w:trPr>
        <w:tc>
          <w:tcPr>
            <w:tcW w:w="7479" w:type="dxa"/>
            <w:hideMark/>
          </w:tcPr>
          <w:p w:rsidR="00B41A3C" w:rsidRPr="00093333" w:rsidRDefault="00B41A3C" w:rsidP="00E8744E">
            <w:pPr>
              <w:widowControl w:val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3333">
              <w:rPr>
                <w:rFonts w:ascii="Times New Roman" w:hAnsi="Times New Roman"/>
                <w:sz w:val="28"/>
                <w:szCs w:val="28"/>
              </w:rPr>
              <w:lastRenderedPageBreak/>
              <w:t>Нарушение сознания (по шкале Глазго &lt; 15)</w:t>
            </w:r>
          </w:p>
        </w:tc>
        <w:tc>
          <w:tcPr>
            <w:tcW w:w="2092" w:type="dxa"/>
            <w:hideMark/>
          </w:tcPr>
          <w:p w:rsidR="00B41A3C" w:rsidRPr="00093333" w:rsidRDefault="00B41A3C" w:rsidP="00E8744E">
            <w:pPr>
              <w:widowControl w:val="0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33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B41A3C" w:rsidRPr="00093333" w:rsidRDefault="00B41A3C" w:rsidP="00E8744E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93333">
        <w:rPr>
          <w:rFonts w:ascii="Times New Roman" w:hAnsi="Times New Roman"/>
          <w:sz w:val="28"/>
          <w:szCs w:val="28"/>
        </w:rPr>
        <w:t xml:space="preserve">Количество баллов по шкале </w:t>
      </w:r>
      <w:proofErr w:type="spellStart"/>
      <w:r w:rsidRPr="00093333">
        <w:rPr>
          <w:rFonts w:ascii="Times New Roman" w:hAnsi="Times New Roman"/>
          <w:sz w:val="28"/>
          <w:szCs w:val="28"/>
          <w:lang w:val="en-US"/>
        </w:rPr>
        <w:t>qSOFA</w:t>
      </w:r>
      <w:proofErr w:type="spellEnd"/>
      <w:r w:rsidRPr="00093333">
        <w:rPr>
          <w:rFonts w:ascii="Times New Roman" w:hAnsi="Times New Roman"/>
          <w:sz w:val="28"/>
          <w:szCs w:val="28"/>
        </w:rPr>
        <w:t xml:space="preserve"> 2 и более – сильный предиктор неблагоприятного исхода и пациентка требует </w:t>
      </w:r>
      <w:r w:rsidR="00547185" w:rsidRPr="00093333">
        <w:rPr>
          <w:rFonts w:ascii="Times New Roman" w:hAnsi="Times New Roman"/>
          <w:sz w:val="28"/>
          <w:szCs w:val="28"/>
        </w:rPr>
        <w:t xml:space="preserve">экстренной эвакуации </w:t>
      </w:r>
      <w:r w:rsidRPr="00093333">
        <w:rPr>
          <w:rFonts w:ascii="Times New Roman" w:hAnsi="Times New Roman"/>
          <w:sz w:val="28"/>
          <w:szCs w:val="28"/>
        </w:rPr>
        <w:t>в отделение реанимации и интенсивной терапии.</w:t>
      </w:r>
    </w:p>
    <w:p w:rsidR="00520177" w:rsidRPr="008C4E2F" w:rsidRDefault="00520177" w:rsidP="00E8744E">
      <w:pPr>
        <w:pStyle w:val="a5"/>
        <w:spacing w:line="276" w:lineRule="auto"/>
        <w:jc w:val="both"/>
        <w:rPr>
          <w:sz w:val="28"/>
          <w:szCs w:val="28"/>
        </w:rPr>
      </w:pPr>
    </w:p>
    <w:p w:rsidR="00BF1BE7" w:rsidRPr="00791CD5" w:rsidRDefault="00BF1BE7" w:rsidP="00E8744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1CD5">
        <w:rPr>
          <w:rFonts w:ascii="Times New Roman" w:hAnsi="Times New Roman"/>
          <w:sz w:val="28"/>
          <w:szCs w:val="28"/>
        </w:rPr>
        <w:t>Необходима дифференциальная диагностика со следующими патологическими состояниями:</w:t>
      </w:r>
    </w:p>
    <w:p w:rsidR="00BF1BE7" w:rsidRPr="00791CD5" w:rsidRDefault="00BF1BE7" w:rsidP="00E8744E">
      <w:pPr>
        <w:pStyle w:val="a5"/>
        <w:numPr>
          <w:ilvl w:val="0"/>
          <w:numId w:val="5"/>
        </w:numPr>
        <w:suppressAutoHyphens/>
        <w:spacing w:line="276" w:lineRule="auto"/>
        <w:jc w:val="both"/>
        <w:rPr>
          <w:rFonts w:eastAsia="MS Mincho"/>
          <w:kern w:val="1"/>
          <w:sz w:val="28"/>
          <w:szCs w:val="28"/>
          <w:lang w:eastAsia="ar-SA"/>
        </w:rPr>
      </w:pPr>
      <w:proofErr w:type="spellStart"/>
      <w:r w:rsidRPr="00791CD5">
        <w:rPr>
          <w:rFonts w:eastAsia="SimSun"/>
          <w:kern w:val="1"/>
          <w:sz w:val="28"/>
          <w:szCs w:val="28"/>
          <w:lang w:eastAsia="ar-SA"/>
        </w:rPr>
        <w:t>Гемоперитонеум</w:t>
      </w:r>
      <w:proofErr w:type="spellEnd"/>
      <w:r w:rsidRPr="00791CD5">
        <w:rPr>
          <w:rFonts w:eastAsia="SimSun"/>
          <w:kern w:val="1"/>
          <w:sz w:val="28"/>
          <w:szCs w:val="28"/>
          <w:lang w:eastAsia="ar-SA"/>
        </w:rPr>
        <w:t xml:space="preserve"> (</w:t>
      </w:r>
      <w:r w:rsidR="00607B04" w:rsidRPr="00791CD5">
        <w:rPr>
          <w:rFonts w:eastAsia="SimSun"/>
          <w:kern w:val="1"/>
          <w:sz w:val="28"/>
          <w:szCs w:val="28"/>
          <w:lang w:eastAsia="ar-SA"/>
        </w:rPr>
        <w:t xml:space="preserve">эктопическая </w:t>
      </w:r>
      <w:r w:rsidRPr="00791CD5">
        <w:rPr>
          <w:rFonts w:eastAsia="SimSun"/>
          <w:kern w:val="1"/>
          <w:sz w:val="28"/>
          <w:szCs w:val="28"/>
          <w:lang w:eastAsia="ar-SA"/>
        </w:rPr>
        <w:t>беременность</w:t>
      </w:r>
      <w:r w:rsidR="00607B04" w:rsidRPr="00791CD5">
        <w:rPr>
          <w:rFonts w:eastAsia="SimSun"/>
          <w:kern w:val="1"/>
          <w:sz w:val="28"/>
          <w:szCs w:val="28"/>
          <w:lang w:eastAsia="ar-SA"/>
        </w:rPr>
        <w:t xml:space="preserve"> (ЭБ)</w:t>
      </w:r>
      <w:r w:rsidRPr="00791CD5">
        <w:rPr>
          <w:rFonts w:eastAsia="SimSun"/>
          <w:kern w:val="1"/>
          <w:sz w:val="28"/>
          <w:szCs w:val="28"/>
          <w:lang w:eastAsia="ar-SA"/>
        </w:rPr>
        <w:t>, апоплексия яичника)</w:t>
      </w:r>
      <w:r w:rsidR="00607B04" w:rsidRPr="00791CD5">
        <w:rPr>
          <w:rFonts w:eastAsia="SimSun"/>
          <w:kern w:val="1"/>
          <w:sz w:val="28"/>
          <w:szCs w:val="28"/>
          <w:lang w:eastAsia="ar-SA"/>
        </w:rPr>
        <w:t>. Отличительные признаки:</w:t>
      </w:r>
    </w:p>
    <w:p w:rsidR="00607B04" w:rsidRPr="00791CD5" w:rsidRDefault="00520177" w:rsidP="00E8744E">
      <w:pPr>
        <w:pStyle w:val="a5"/>
        <w:numPr>
          <w:ilvl w:val="0"/>
          <w:numId w:val="6"/>
        </w:numPr>
        <w:suppressAutoHyphens/>
        <w:spacing w:line="276" w:lineRule="auto"/>
        <w:ind w:left="1134" w:hanging="425"/>
        <w:jc w:val="both"/>
        <w:rPr>
          <w:sz w:val="28"/>
          <w:szCs w:val="28"/>
        </w:rPr>
      </w:pPr>
      <w:r>
        <w:rPr>
          <w:rFonts w:eastAsia="SimSun"/>
          <w:kern w:val="1"/>
          <w:sz w:val="28"/>
          <w:szCs w:val="28"/>
          <w:lang w:eastAsia="ar-SA"/>
        </w:rPr>
        <w:t>признаки внутрибрюшного кровотечения</w:t>
      </w:r>
      <w:r w:rsidR="00607B04" w:rsidRPr="00791CD5">
        <w:rPr>
          <w:rFonts w:eastAsia="SimSun"/>
          <w:kern w:val="1"/>
          <w:sz w:val="28"/>
          <w:szCs w:val="28"/>
          <w:lang w:eastAsia="ar-SA"/>
        </w:rPr>
        <w:t xml:space="preserve"> –</w:t>
      </w:r>
      <w:r>
        <w:rPr>
          <w:sz w:val="28"/>
          <w:szCs w:val="28"/>
        </w:rPr>
        <w:t xml:space="preserve"> </w:t>
      </w:r>
      <w:r w:rsidR="00607B04" w:rsidRPr="00791CD5">
        <w:rPr>
          <w:sz w:val="28"/>
          <w:szCs w:val="28"/>
        </w:rPr>
        <w:t>частый пульс, слабость, головокруж</w:t>
      </w:r>
      <w:r w:rsidR="00A31FE8">
        <w:rPr>
          <w:sz w:val="28"/>
          <w:szCs w:val="28"/>
        </w:rPr>
        <w:t>ение, бледность кожных покровов,</w:t>
      </w:r>
      <w:r w:rsidR="00A31FE8" w:rsidRPr="00A31FE8">
        <w:rPr>
          <w:sz w:val="28"/>
          <w:szCs w:val="28"/>
        </w:rPr>
        <w:t xml:space="preserve"> </w:t>
      </w:r>
      <w:r w:rsidR="00A31FE8" w:rsidRPr="00791CD5">
        <w:rPr>
          <w:sz w:val="28"/>
          <w:szCs w:val="28"/>
        </w:rPr>
        <w:t>снижение давления</w:t>
      </w:r>
      <w:r w:rsidR="00A31FE8">
        <w:rPr>
          <w:sz w:val="28"/>
          <w:szCs w:val="28"/>
        </w:rPr>
        <w:t>;</w:t>
      </w:r>
    </w:p>
    <w:p w:rsidR="00607B04" w:rsidRPr="00791CD5" w:rsidRDefault="00607B04" w:rsidP="00E8744E">
      <w:pPr>
        <w:pStyle w:val="a5"/>
        <w:numPr>
          <w:ilvl w:val="0"/>
          <w:numId w:val="6"/>
        </w:numPr>
        <w:suppressAutoHyphens/>
        <w:spacing w:line="276" w:lineRule="auto"/>
        <w:ind w:left="1134" w:hanging="425"/>
        <w:jc w:val="both"/>
        <w:rPr>
          <w:sz w:val="28"/>
          <w:szCs w:val="28"/>
        </w:rPr>
      </w:pPr>
      <w:r w:rsidRPr="00791CD5">
        <w:rPr>
          <w:sz w:val="28"/>
          <w:szCs w:val="28"/>
        </w:rPr>
        <w:t xml:space="preserve">в анамнезе задержка менструации в течение 4–8 </w:t>
      </w:r>
      <w:proofErr w:type="spellStart"/>
      <w:r w:rsidRPr="00791CD5">
        <w:rPr>
          <w:sz w:val="28"/>
          <w:szCs w:val="28"/>
        </w:rPr>
        <w:t>нед</w:t>
      </w:r>
      <w:proofErr w:type="spellEnd"/>
      <w:r w:rsidR="00CE2867">
        <w:rPr>
          <w:sz w:val="28"/>
          <w:szCs w:val="28"/>
        </w:rPr>
        <w:t>.</w:t>
      </w:r>
      <w:r w:rsidRPr="00791CD5">
        <w:rPr>
          <w:sz w:val="28"/>
          <w:szCs w:val="28"/>
        </w:rPr>
        <w:t>, вероятные признаки беременности</w:t>
      </w:r>
      <w:r w:rsidR="007636A8" w:rsidRPr="00791CD5">
        <w:rPr>
          <w:sz w:val="28"/>
          <w:szCs w:val="28"/>
        </w:rPr>
        <w:t xml:space="preserve">, </w:t>
      </w:r>
      <w:proofErr w:type="spellStart"/>
      <w:r w:rsidR="007636A8" w:rsidRPr="00791CD5">
        <w:rPr>
          <w:sz w:val="28"/>
          <w:szCs w:val="28"/>
        </w:rPr>
        <w:t>унилатеральная</w:t>
      </w:r>
      <w:proofErr w:type="spellEnd"/>
      <w:r w:rsidR="007636A8" w:rsidRPr="00791CD5">
        <w:rPr>
          <w:sz w:val="28"/>
          <w:szCs w:val="28"/>
        </w:rPr>
        <w:t xml:space="preserve"> боль</w:t>
      </w:r>
      <w:r w:rsidRPr="00791CD5">
        <w:rPr>
          <w:sz w:val="28"/>
          <w:szCs w:val="28"/>
        </w:rPr>
        <w:t xml:space="preserve"> (при ЭБ);</w:t>
      </w:r>
    </w:p>
    <w:p w:rsidR="00607B04" w:rsidRPr="00791CD5" w:rsidRDefault="00607B04" w:rsidP="00E8744E">
      <w:pPr>
        <w:pStyle w:val="a5"/>
        <w:numPr>
          <w:ilvl w:val="0"/>
          <w:numId w:val="6"/>
        </w:numPr>
        <w:suppressAutoHyphens/>
        <w:spacing w:line="276" w:lineRule="auto"/>
        <w:ind w:left="1134" w:hanging="425"/>
        <w:jc w:val="both"/>
        <w:rPr>
          <w:sz w:val="28"/>
          <w:szCs w:val="28"/>
        </w:rPr>
      </w:pPr>
      <w:r w:rsidRPr="00791CD5">
        <w:rPr>
          <w:sz w:val="28"/>
          <w:szCs w:val="28"/>
        </w:rPr>
        <w:t>вторая половина цикла</w:t>
      </w:r>
      <w:r w:rsidR="007636A8" w:rsidRPr="00791CD5">
        <w:rPr>
          <w:sz w:val="28"/>
          <w:szCs w:val="28"/>
        </w:rPr>
        <w:t xml:space="preserve">, </w:t>
      </w:r>
      <w:proofErr w:type="spellStart"/>
      <w:r w:rsidR="007636A8" w:rsidRPr="00791CD5">
        <w:rPr>
          <w:sz w:val="28"/>
          <w:szCs w:val="28"/>
        </w:rPr>
        <w:t>унилатеральная</w:t>
      </w:r>
      <w:proofErr w:type="spellEnd"/>
      <w:r w:rsidR="007636A8" w:rsidRPr="00791CD5">
        <w:rPr>
          <w:sz w:val="28"/>
          <w:szCs w:val="28"/>
        </w:rPr>
        <w:t xml:space="preserve"> боль</w:t>
      </w:r>
      <w:r w:rsidRPr="00791CD5">
        <w:rPr>
          <w:sz w:val="28"/>
          <w:szCs w:val="28"/>
        </w:rPr>
        <w:t xml:space="preserve"> (при апоплексии яичника);</w:t>
      </w:r>
    </w:p>
    <w:p w:rsidR="00607B04" w:rsidRPr="00791CD5" w:rsidRDefault="007636A8" w:rsidP="00E8744E">
      <w:pPr>
        <w:pStyle w:val="a5"/>
        <w:numPr>
          <w:ilvl w:val="0"/>
          <w:numId w:val="6"/>
        </w:numPr>
        <w:suppressAutoHyphens/>
        <w:spacing w:line="276" w:lineRule="auto"/>
        <w:ind w:left="1134" w:hanging="425"/>
        <w:jc w:val="both"/>
        <w:rPr>
          <w:sz w:val="28"/>
          <w:szCs w:val="28"/>
        </w:rPr>
      </w:pPr>
      <w:r w:rsidRPr="00791CD5">
        <w:rPr>
          <w:sz w:val="28"/>
          <w:szCs w:val="28"/>
        </w:rPr>
        <w:t>больная</w:t>
      </w:r>
      <w:r w:rsidR="00607B04" w:rsidRPr="00791CD5">
        <w:rPr>
          <w:sz w:val="28"/>
          <w:szCs w:val="28"/>
        </w:rPr>
        <w:t xml:space="preserve"> стремится принять сидячее положение, что уменьшает боль в животе (симптом ваньки-встаньки);</w:t>
      </w:r>
    </w:p>
    <w:p w:rsidR="00607B04" w:rsidRPr="00791CD5" w:rsidRDefault="00607B04" w:rsidP="00E8744E">
      <w:pPr>
        <w:pStyle w:val="a5"/>
        <w:numPr>
          <w:ilvl w:val="0"/>
          <w:numId w:val="6"/>
        </w:numPr>
        <w:suppressAutoHyphens/>
        <w:spacing w:line="276" w:lineRule="auto"/>
        <w:ind w:left="1134" w:hanging="425"/>
        <w:jc w:val="both"/>
        <w:rPr>
          <w:sz w:val="28"/>
          <w:szCs w:val="28"/>
        </w:rPr>
      </w:pPr>
      <w:proofErr w:type="gramStart"/>
      <w:r w:rsidRPr="00791CD5">
        <w:rPr>
          <w:sz w:val="28"/>
          <w:szCs w:val="28"/>
        </w:rPr>
        <w:t>френикус-симптом</w:t>
      </w:r>
      <w:proofErr w:type="gramEnd"/>
      <w:r w:rsidRPr="00791CD5">
        <w:rPr>
          <w:sz w:val="28"/>
          <w:szCs w:val="28"/>
        </w:rPr>
        <w:t>;</w:t>
      </w:r>
    </w:p>
    <w:p w:rsidR="00DA7CE6" w:rsidRPr="00791CD5" w:rsidRDefault="00DA7CE6" w:rsidP="00E8744E">
      <w:pPr>
        <w:pStyle w:val="a5"/>
        <w:numPr>
          <w:ilvl w:val="0"/>
          <w:numId w:val="6"/>
        </w:numPr>
        <w:suppressAutoHyphens/>
        <w:spacing w:line="276" w:lineRule="auto"/>
        <w:ind w:left="1134" w:hanging="425"/>
        <w:jc w:val="both"/>
        <w:rPr>
          <w:sz w:val="28"/>
          <w:szCs w:val="28"/>
        </w:rPr>
      </w:pPr>
      <w:r w:rsidRPr="00791CD5">
        <w:rPr>
          <w:sz w:val="28"/>
          <w:szCs w:val="28"/>
        </w:rPr>
        <w:t xml:space="preserve">симптом </w:t>
      </w:r>
      <w:proofErr w:type="spellStart"/>
      <w:r w:rsidRPr="00791CD5">
        <w:rPr>
          <w:sz w:val="28"/>
          <w:szCs w:val="28"/>
        </w:rPr>
        <w:t>Куленкампффа</w:t>
      </w:r>
      <w:proofErr w:type="spellEnd"/>
      <w:r w:rsidRPr="00791CD5">
        <w:rPr>
          <w:sz w:val="28"/>
          <w:szCs w:val="28"/>
        </w:rPr>
        <w:t xml:space="preserve"> (болезненность и симптомы раздражения брюшины без напряжения брюшной стенки).</w:t>
      </w:r>
    </w:p>
    <w:p w:rsidR="00607B04" w:rsidRPr="00791CD5" w:rsidRDefault="00607B04" w:rsidP="00E8744E">
      <w:pPr>
        <w:pStyle w:val="a5"/>
        <w:numPr>
          <w:ilvl w:val="0"/>
          <w:numId w:val="6"/>
        </w:numPr>
        <w:suppressAutoHyphens/>
        <w:spacing w:line="276" w:lineRule="auto"/>
        <w:ind w:left="1134" w:hanging="425"/>
        <w:jc w:val="both"/>
        <w:rPr>
          <w:sz w:val="28"/>
          <w:szCs w:val="28"/>
        </w:rPr>
      </w:pPr>
      <w:r w:rsidRPr="00791CD5">
        <w:rPr>
          <w:sz w:val="28"/>
          <w:szCs w:val="28"/>
        </w:rPr>
        <w:t xml:space="preserve">притупление </w:t>
      </w:r>
      <w:proofErr w:type="spellStart"/>
      <w:r w:rsidRPr="00791CD5">
        <w:rPr>
          <w:sz w:val="28"/>
          <w:szCs w:val="28"/>
        </w:rPr>
        <w:t>перкуторн</w:t>
      </w:r>
      <w:r w:rsidR="007636A8" w:rsidRPr="00791CD5">
        <w:rPr>
          <w:sz w:val="28"/>
          <w:szCs w:val="28"/>
        </w:rPr>
        <w:t>ог</w:t>
      </w:r>
      <w:r w:rsidRPr="00791CD5">
        <w:rPr>
          <w:sz w:val="28"/>
          <w:szCs w:val="28"/>
        </w:rPr>
        <w:t>о</w:t>
      </w:r>
      <w:proofErr w:type="spellEnd"/>
      <w:r w:rsidRPr="00791CD5">
        <w:rPr>
          <w:sz w:val="28"/>
          <w:szCs w:val="28"/>
        </w:rPr>
        <w:t xml:space="preserve"> звука</w:t>
      </w:r>
      <w:r w:rsidR="00877577">
        <w:rPr>
          <w:sz w:val="28"/>
          <w:szCs w:val="28"/>
        </w:rPr>
        <w:t xml:space="preserve"> </w:t>
      </w:r>
      <w:r w:rsidRPr="00791CD5">
        <w:rPr>
          <w:sz w:val="28"/>
          <w:szCs w:val="28"/>
        </w:rPr>
        <w:t>в отлогих частях живота;</w:t>
      </w:r>
    </w:p>
    <w:p w:rsidR="00BF1BE7" w:rsidRPr="008C4E2F" w:rsidRDefault="00BF1BE7" w:rsidP="00E8744E">
      <w:pPr>
        <w:pStyle w:val="a5"/>
        <w:numPr>
          <w:ilvl w:val="0"/>
          <w:numId w:val="5"/>
        </w:numPr>
        <w:suppressAutoHyphens/>
        <w:spacing w:line="276" w:lineRule="auto"/>
        <w:jc w:val="both"/>
        <w:rPr>
          <w:rFonts w:eastAsia="SimSun"/>
          <w:kern w:val="1"/>
          <w:sz w:val="28"/>
          <w:szCs w:val="28"/>
          <w:lang w:eastAsia="ar-SA"/>
        </w:rPr>
      </w:pPr>
      <w:proofErr w:type="spellStart"/>
      <w:r w:rsidRPr="008C4E2F">
        <w:rPr>
          <w:rFonts w:eastAsia="SimSun"/>
          <w:kern w:val="1"/>
          <w:sz w:val="28"/>
          <w:szCs w:val="28"/>
          <w:lang w:eastAsia="ar-SA"/>
        </w:rPr>
        <w:t>Перекрут</w:t>
      </w:r>
      <w:proofErr w:type="spellEnd"/>
      <w:r w:rsidRPr="008C4E2F">
        <w:rPr>
          <w:rFonts w:eastAsia="SimSun"/>
          <w:kern w:val="1"/>
          <w:sz w:val="28"/>
          <w:szCs w:val="28"/>
          <w:lang w:eastAsia="ar-SA"/>
        </w:rPr>
        <w:t xml:space="preserve"> ножки кисты</w:t>
      </w:r>
      <w:r w:rsidR="008C4E2F">
        <w:rPr>
          <w:rFonts w:eastAsia="SimSun"/>
          <w:kern w:val="1"/>
          <w:sz w:val="28"/>
          <w:szCs w:val="28"/>
          <w:lang w:eastAsia="ar-SA"/>
        </w:rPr>
        <w:t>/</w:t>
      </w:r>
      <w:proofErr w:type="spellStart"/>
      <w:r w:rsidR="008C4E2F">
        <w:rPr>
          <w:rFonts w:eastAsia="SimSun"/>
          <w:kern w:val="1"/>
          <w:sz w:val="28"/>
          <w:szCs w:val="28"/>
          <w:lang w:eastAsia="ar-SA"/>
        </w:rPr>
        <w:t>кистомы</w:t>
      </w:r>
      <w:proofErr w:type="spellEnd"/>
      <w:r w:rsidRPr="008C4E2F">
        <w:rPr>
          <w:rFonts w:eastAsia="SimSun"/>
          <w:kern w:val="1"/>
          <w:sz w:val="28"/>
          <w:szCs w:val="28"/>
          <w:lang w:eastAsia="ar-SA"/>
        </w:rPr>
        <w:t xml:space="preserve"> яичника</w:t>
      </w:r>
      <w:r w:rsidR="00607B04" w:rsidRPr="008C4E2F">
        <w:rPr>
          <w:rFonts w:eastAsia="SimSun"/>
          <w:kern w:val="1"/>
          <w:sz w:val="28"/>
          <w:szCs w:val="28"/>
          <w:lang w:eastAsia="ar-SA"/>
        </w:rPr>
        <w:t xml:space="preserve"> (</w:t>
      </w:r>
      <w:proofErr w:type="spellStart"/>
      <w:r w:rsidR="00607B04" w:rsidRPr="008C4E2F">
        <w:rPr>
          <w:rFonts w:eastAsia="SimSun"/>
          <w:kern w:val="1"/>
          <w:sz w:val="28"/>
          <w:szCs w:val="28"/>
          <w:lang w:eastAsia="ar-SA"/>
        </w:rPr>
        <w:t>субсерозной</w:t>
      </w:r>
      <w:proofErr w:type="spellEnd"/>
      <w:r w:rsidR="00607B04" w:rsidRPr="008C4E2F">
        <w:rPr>
          <w:rFonts w:eastAsia="SimSun"/>
          <w:kern w:val="1"/>
          <w:sz w:val="28"/>
          <w:szCs w:val="28"/>
          <w:lang w:eastAsia="ar-SA"/>
        </w:rPr>
        <w:t xml:space="preserve"> миомы матки).</w:t>
      </w:r>
    </w:p>
    <w:p w:rsidR="007636A8" w:rsidRPr="00791CD5" w:rsidRDefault="007636A8" w:rsidP="00E8744E">
      <w:pPr>
        <w:pStyle w:val="a5"/>
        <w:numPr>
          <w:ilvl w:val="0"/>
          <w:numId w:val="7"/>
        </w:numPr>
        <w:suppressAutoHyphens/>
        <w:spacing w:line="276" w:lineRule="auto"/>
        <w:ind w:left="1134" w:hanging="425"/>
        <w:jc w:val="both"/>
        <w:rPr>
          <w:sz w:val="28"/>
          <w:szCs w:val="28"/>
        </w:rPr>
      </w:pPr>
      <w:r w:rsidRPr="00791CD5">
        <w:rPr>
          <w:sz w:val="28"/>
          <w:szCs w:val="28"/>
        </w:rPr>
        <w:t xml:space="preserve">боли </w:t>
      </w:r>
      <w:proofErr w:type="spellStart"/>
      <w:r w:rsidRPr="00791CD5">
        <w:rPr>
          <w:sz w:val="28"/>
          <w:szCs w:val="28"/>
        </w:rPr>
        <w:t>унилатеральные</w:t>
      </w:r>
      <w:proofErr w:type="spellEnd"/>
      <w:r w:rsidRPr="00791CD5">
        <w:rPr>
          <w:sz w:val="28"/>
          <w:szCs w:val="28"/>
        </w:rPr>
        <w:t>;</w:t>
      </w:r>
    </w:p>
    <w:p w:rsidR="007636A8" w:rsidRPr="00791CD5" w:rsidRDefault="007636A8" w:rsidP="00E8744E">
      <w:pPr>
        <w:pStyle w:val="a5"/>
        <w:numPr>
          <w:ilvl w:val="0"/>
          <w:numId w:val="7"/>
        </w:numPr>
        <w:suppressAutoHyphens/>
        <w:spacing w:line="276" w:lineRule="auto"/>
        <w:ind w:left="1134" w:hanging="425"/>
        <w:jc w:val="both"/>
        <w:rPr>
          <w:sz w:val="28"/>
          <w:szCs w:val="28"/>
        </w:rPr>
      </w:pPr>
      <w:r w:rsidRPr="00791CD5">
        <w:rPr>
          <w:sz w:val="28"/>
          <w:szCs w:val="28"/>
        </w:rPr>
        <w:t>боли чаще возникают остро;</w:t>
      </w:r>
    </w:p>
    <w:p w:rsidR="007636A8" w:rsidRPr="00791CD5" w:rsidRDefault="007636A8" w:rsidP="00E8744E">
      <w:pPr>
        <w:pStyle w:val="a5"/>
        <w:numPr>
          <w:ilvl w:val="0"/>
          <w:numId w:val="7"/>
        </w:numPr>
        <w:suppressAutoHyphens/>
        <w:spacing w:line="276" w:lineRule="auto"/>
        <w:ind w:left="1134" w:hanging="425"/>
        <w:jc w:val="both"/>
        <w:rPr>
          <w:rFonts w:eastAsia="SimSun"/>
          <w:kern w:val="1"/>
          <w:sz w:val="28"/>
          <w:szCs w:val="28"/>
          <w:lang w:eastAsia="ar-SA"/>
        </w:rPr>
      </w:pPr>
      <w:r w:rsidRPr="00791CD5">
        <w:rPr>
          <w:sz w:val="28"/>
          <w:szCs w:val="28"/>
        </w:rPr>
        <w:t>с момента возникновения болей выражены тошнота, рвота, метеоризм.</w:t>
      </w:r>
    </w:p>
    <w:p w:rsidR="001D228D" w:rsidRPr="00791CD5" w:rsidRDefault="001D228D" w:rsidP="00E8744E">
      <w:pPr>
        <w:spacing w:after="0"/>
        <w:rPr>
          <w:rFonts w:ascii="Times New Roman" w:hAnsi="Times New Roman"/>
          <w:b/>
          <w:sz w:val="28"/>
          <w:szCs w:val="28"/>
        </w:rPr>
      </w:pPr>
      <w:r w:rsidRPr="00791CD5">
        <w:rPr>
          <w:rFonts w:ascii="Times New Roman" w:hAnsi="Times New Roman"/>
          <w:b/>
          <w:sz w:val="28"/>
          <w:szCs w:val="28"/>
        </w:rPr>
        <w:t>Лечение</w:t>
      </w:r>
      <w:r w:rsidR="00DE31D6" w:rsidRPr="00791CD5">
        <w:rPr>
          <w:rFonts w:ascii="Times New Roman" w:hAnsi="Times New Roman"/>
          <w:b/>
          <w:sz w:val="28"/>
          <w:szCs w:val="28"/>
        </w:rPr>
        <w:t>:</w:t>
      </w:r>
    </w:p>
    <w:p w:rsidR="00B22382" w:rsidRPr="00E8744E" w:rsidRDefault="00F269CD" w:rsidP="00E8744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1CD5">
        <w:rPr>
          <w:rFonts w:ascii="Times New Roman" w:hAnsi="Times New Roman"/>
          <w:sz w:val="28"/>
          <w:szCs w:val="28"/>
        </w:rPr>
        <w:t xml:space="preserve">1. </w:t>
      </w:r>
      <w:r w:rsidR="00B22382" w:rsidRPr="00E8744E">
        <w:rPr>
          <w:rFonts w:ascii="Times New Roman" w:hAnsi="Times New Roman"/>
          <w:sz w:val="28"/>
          <w:szCs w:val="28"/>
        </w:rPr>
        <w:t xml:space="preserve">При локальных и распространенных формах без признаков </w:t>
      </w:r>
      <w:r w:rsidR="00B41A3C" w:rsidRPr="00E8744E">
        <w:rPr>
          <w:rFonts w:ascii="Times New Roman" w:hAnsi="Times New Roman"/>
          <w:sz w:val="28"/>
          <w:szCs w:val="28"/>
        </w:rPr>
        <w:t xml:space="preserve">сепсиса и септического шока </w:t>
      </w:r>
      <w:r w:rsidR="00B22382" w:rsidRPr="00E8744E">
        <w:rPr>
          <w:rFonts w:ascii="Times New Roman" w:hAnsi="Times New Roman"/>
          <w:sz w:val="28"/>
          <w:szCs w:val="28"/>
        </w:rPr>
        <w:t>терапия на догоспитальном этапе не требуется.</w:t>
      </w:r>
    </w:p>
    <w:p w:rsidR="00B22382" w:rsidRPr="004A601D" w:rsidRDefault="00F269CD" w:rsidP="00E8744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8744E">
        <w:rPr>
          <w:rFonts w:ascii="Times New Roman" w:hAnsi="Times New Roman"/>
          <w:sz w:val="28"/>
          <w:szCs w:val="28"/>
        </w:rPr>
        <w:t xml:space="preserve">2. </w:t>
      </w:r>
      <w:r w:rsidR="00B22382" w:rsidRPr="004A601D">
        <w:rPr>
          <w:rFonts w:ascii="Times New Roman" w:hAnsi="Times New Roman"/>
          <w:sz w:val="28"/>
          <w:szCs w:val="28"/>
        </w:rPr>
        <w:t xml:space="preserve">При наличии перитонита и/или признаках </w:t>
      </w:r>
      <w:r w:rsidR="005B277B" w:rsidRPr="004A601D">
        <w:rPr>
          <w:rFonts w:ascii="Times New Roman" w:hAnsi="Times New Roman"/>
          <w:sz w:val="28"/>
          <w:szCs w:val="28"/>
        </w:rPr>
        <w:t>септического шока</w:t>
      </w:r>
      <w:r w:rsidR="00520177" w:rsidRPr="004A601D">
        <w:rPr>
          <w:rFonts w:ascii="Times New Roman" w:hAnsi="Times New Roman"/>
          <w:sz w:val="28"/>
          <w:szCs w:val="28"/>
        </w:rPr>
        <w:t>:</w:t>
      </w:r>
    </w:p>
    <w:p w:rsidR="00BA6D69" w:rsidRPr="004A601D" w:rsidRDefault="005B277B" w:rsidP="00E8744E">
      <w:pPr>
        <w:pStyle w:val="a5"/>
        <w:widowControl w:val="0"/>
        <w:numPr>
          <w:ilvl w:val="0"/>
          <w:numId w:val="20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4A601D">
        <w:rPr>
          <w:sz w:val="28"/>
          <w:szCs w:val="28"/>
        </w:rPr>
        <w:t>Венозный доступ</w:t>
      </w:r>
      <w:r w:rsidR="004A601D">
        <w:rPr>
          <w:sz w:val="28"/>
          <w:szCs w:val="28"/>
        </w:rPr>
        <w:t xml:space="preserve"> –</w:t>
      </w:r>
      <w:r w:rsidRPr="004A601D">
        <w:rPr>
          <w:sz w:val="28"/>
          <w:szCs w:val="28"/>
        </w:rPr>
        <w:t xml:space="preserve"> </w:t>
      </w:r>
      <w:r w:rsidR="00BA6D69" w:rsidRPr="004A601D">
        <w:rPr>
          <w:sz w:val="28"/>
          <w:szCs w:val="28"/>
        </w:rPr>
        <w:t xml:space="preserve">начало </w:t>
      </w:r>
      <w:proofErr w:type="gramStart"/>
      <w:r w:rsidR="00BA6D69" w:rsidRPr="004A601D">
        <w:rPr>
          <w:sz w:val="28"/>
          <w:szCs w:val="28"/>
        </w:rPr>
        <w:t>внутривенной</w:t>
      </w:r>
      <w:proofErr w:type="gramEnd"/>
      <w:r w:rsidR="00BA6D69" w:rsidRPr="004A601D">
        <w:rPr>
          <w:sz w:val="28"/>
          <w:szCs w:val="28"/>
        </w:rPr>
        <w:t xml:space="preserve"> </w:t>
      </w:r>
      <w:proofErr w:type="spellStart"/>
      <w:r w:rsidR="00BA6D69" w:rsidRPr="004A601D">
        <w:rPr>
          <w:sz w:val="28"/>
          <w:szCs w:val="28"/>
        </w:rPr>
        <w:t>инфузии</w:t>
      </w:r>
      <w:proofErr w:type="spellEnd"/>
      <w:r w:rsidR="00BA6D69" w:rsidRPr="004A601D">
        <w:rPr>
          <w:sz w:val="28"/>
          <w:szCs w:val="28"/>
        </w:rPr>
        <w:t xml:space="preserve"> кристаллоидов в объеме </w:t>
      </w:r>
      <w:r w:rsidR="005B4A55" w:rsidRPr="004A601D">
        <w:rPr>
          <w:sz w:val="28"/>
          <w:szCs w:val="28"/>
        </w:rPr>
        <w:t xml:space="preserve">10-20 </w:t>
      </w:r>
      <w:r w:rsidR="00BA6D69" w:rsidRPr="004A601D">
        <w:rPr>
          <w:sz w:val="28"/>
          <w:szCs w:val="28"/>
        </w:rPr>
        <w:t xml:space="preserve">мл/кг (при отсутствии эффекта применяются растворы альбумина). </w:t>
      </w:r>
    </w:p>
    <w:p w:rsidR="00BA6D69" w:rsidRPr="00BA6D69" w:rsidRDefault="00BA6D69" w:rsidP="00E8744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710"/>
        <w:jc w:val="both"/>
        <w:rPr>
          <w:rFonts w:ascii="Times New Roman" w:hAnsi="Times New Roman"/>
          <w:bCs/>
          <w:sz w:val="28"/>
          <w:szCs w:val="28"/>
        </w:rPr>
      </w:pPr>
      <w:r w:rsidRPr="00BA6D69">
        <w:rPr>
          <w:rFonts w:ascii="Times New Roman" w:hAnsi="Times New Roman"/>
          <w:b/>
          <w:bCs/>
          <w:i/>
          <w:sz w:val="28"/>
          <w:szCs w:val="28"/>
          <w:lang w:val="en-US"/>
        </w:rPr>
        <w:t>NB</w:t>
      </w:r>
      <w:r w:rsidRPr="00BA6D69">
        <w:rPr>
          <w:rFonts w:ascii="Times New Roman" w:hAnsi="Times New Roman"/>
          <w:b/>
          <w:bCs/>
          <w:i/>
          <w:sz w:val="28"/>
          <w:szCs w:val="28"/>
        </w:rPr>
        <w:t xml:space="preserve">!  Препараты </w:t>
      </w:r>
      <w:proofErr w:type="spellStart"/>
      <w:r w:rsidRPr="00BA6D69">
        <w:rPr>
          <w:rFonts w:ascii="Times New Roman" w:hAnsi="Times New Roman"/>
          <w:b/>
          <w:bCs/>
          <w:i/>
          <w:sz w:val="28"/>
          <w:szCs w:val="28"/>
        </w:rPr>
        <w:t>гидроксиэтилированного</w:t>
      </w:r>
      <w:proofErr w:type="spellEnd"/>
      <w:r w:rsidRPr="00BA6D69">
        <w:rPr>
          <w:rFonts w:ascii="Times New Roman" w:hAnsi="Times New Roman"/>
          <w:b/>
          <w:bCs/>
          <w:i/>
          <w:sz w:val="28"/>
          <w:szCs w:val="28"/>
        </w:rPr>
        <w:t xml:space="preserve"> крахмала при сепсисе и септическом шоке противопоказаны</w:t>
      </w:r>
      <w:r w:rsidRPr="00BA6D69">
        <w:rPr>
          <w:rFonts w:ascii="Times New Roman" w:hAnsi="Times New Roman"/>
          <w:bCs/>
          <w:sz w:val="28"/>
          <w:szCs w:val="28"/>
        </w:rPr>
        <w:t xml:space="preserve"> </w:t>
      </w:r>
    </w:p>
    <w:p w:rsidR="004A601D" w:rsidRPr="004A601D" w:rsidRDefault="00BA6D69" w:rsidP="003A1883">
      <w:pPr>
        <w:pStyle w:val="a5"/>
        <w:numPr>
          <w:ilvl w:val="0"/>
          <w:numId w:val="23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4A601D">
        <w:rPr>
          <w:sz w:val="28"/>
          <w:szCs w:val="28"/>
        </w:rPr>
        <w:t>При отсутствии эффекта от инфузионной терапии необходимо вводить вазопрессоры: норадреналин 0,1-0,3 мкг/</w:t>
      </w:r>
      <w:proofErr w:type="gramStart"/>
      <w:r w:rsidRPr="004A601D">
        <w:rPr>
          <w:sz w:val="28"/>
          <w:szCs w:val="28"/>
        </w:rPr>
        <w:t>кг</w:t>
      </w:r>
      <w:proofErr w:type="gramEnd"/>
      <w:r w:rsidRPr="004A601D">
        <w:rPr>
          <w:sz w:val="28"/>
          <w:szCs w:val="28"/>
        </w:rPr>
        <w:t xml:space="preserve">/мин </w:t>
      </w:r>
      <w:r w:rsidR="005605A4" w:rsidRPr="004A601D">
        <w:rPr>
          <w:sz w:val="28"/>
          <w:szCs w:val="28"/>
        </w:rPr>
        <w:t>или</w:t>
      </w:r>
      <w:r w:rsidRPr="004A601D">
        <w:rPr>
          <w:sz w:val="28"/>
          <w:szCs w:val="28"/>
        </w:rPr>
        <w:t xml:space="preserve"> </w:t>
      </w:r>
      <w:proofErr w:type="spellStart"/>
      <w:r w:rsidRPr="004A601D">
        <w:rPr>
          <w:sz w:val="28"/>
          <w:szCs w:val="28"/>
        </w:rPr>
        <w:t>мезатон</w:t>
      </w:r>
      <w:proofErr w:type="spellEnd"/>
      <w:r w:rsidRPr="004A601D">
        <w:rPr>
          <w:sz w:val="28"/>
          <w:szCs w:val="28"/>
        </w:rPr>
        <w:t xml:space="preserve">  40-300 мкг/мин.</w:t>
      </w:r>
    </w:p>
    <w:p w:rsidR="00146E8D" w:rsidRPr="00E8744E" w:rsidRDefault="005B277B" w:rsidP="00E8744E">
      <w:pPr>
        <w:pStyle w:val="a5"/>
        <w:numPr>
          <w:ilvl w:val="0"/>
          <w:numId w:val="23"/>
        </w:numPr>
        <w:spacing w:line="276" w:lineRule="auto"/>
        <w:ind w:left="426" w:hanging="66"/>
        <w:jc w:val="both"/>
        <w:rPr>
          <w:sz w:val="28"/>
          <w:szCs w:val="28"/>
        </w:rPr>
      </w:pPr>
      <w:r w:rsidRPr="00E8744E">
        <w:rPr>
          <w:sz w:val="28"/>
          <w:szCs w:val="28"/>
        </w:rPr>
        <w:t>Контроль диуреза.</w:t>
      </w:r>
    </w:p>
    <w:p w:rsidR="00146E8D" w:rsidRPr="00E8744E" w:rsidRDefault="005B277B" w:rsidP="00E8744E">
      <w:pPr>
        <w:pStyle w:val="a5"/>
        <w:numPr>
          <w:ilvl w:val="0"/>
          <w:numId w:val="23"/>
        </w:numPr>
        <w:spacing w:line="276" w:lineRule="auto"/>
        <w:ind w:left="426" w:hanging="66"/>
        <w:jc w:val="both"/>
        <w:rPr>
          <w:sz w:val="28"/>
          <w:szCs w:val="28"/>
        </w:rPr>
      </w:pPr>
      <w:r w:rsidRPr="00E8744E">
        <w:rPr>
          <w:sz w:val="28"/>
          <w:szCs w:val="28"/>
        </w:rPr>
        <w:t xml:space="preserve"> </w:t>
      </w:r>
      <w:r w:rsidR="00146E8D" w:rsidRPr="00E8744E">
        <w:rPr>
          <w:sz w:val="28"/>
          <w:szCs w:val="28"/>
        </w:rPr>
        <w:t>Пульсоксиметрия.</w:t>
      </w:r>
    </w:p>
    <w:p w:rsidR="00BA6D69" w:rsidRPr="00E8744E" w:rsidRDefault="00BA6D69" w:rsidP="00E8744E">
      <w:pPr>
        <w:pStyle w:val="a5"/>
        <w:numPr>
          <w:ilvl w:val="0"/>
          <w:numId w:val="23"/>
        </w:numPr>
        <w:spacing w:line="276" w:lineRule="auto"/>
        <w:ind w:left="426" w:hanging="66"/>
        <w:jc w:val="both"/>
        <w:rPr>
          <w:sz w:val="28"/>
          <w:szCs w:val="28"/>
        </w:rPr>
      </w:pPr>
      <w:r w:rsidRPr="00E8744E">
        <w:rPr>
          <w:sz w:val="28"/>
          <w:szCs w:val="28"/>
        </w:rPr>
        <w:lastRenderedPageBreak/>
        <w:t>Оценка проходимости дыхательных путей.</w:t>
      </w:r>
    </w:p>
    <w:p w:rsidR="00BA6D69" w:rsidRPr="00E8744E" w:rsidRDefault="00BA6D69" w:rsidP="00E8744E">
      <w:pPr>
        <w:pStyle w:val="a5"/>
        <w:numPr>
          <w:ilvl w:val="0"/>
          <w:numId w:val="23"/>
        </w:numPr>
        <w:spacing w:line="276" w:lineRule="auto"/>
        <w:ind w:left="426" w:hanging="66"/>
        <w:jc w:val="both"/>
        <w:rPr>
          <w:sz w:val="28"/>
          <w:szCs w:val="28"/>
        </w:rPr>
      </w:pPr>
      <w:r w:rsidRPr="00E8744E">
        <w:rPr>
          <w:sz w:val="28"/>
          <w:szCs w:val="28"/>
        </w:rPr>
        <w:t>Ингаляция кислорода.</w:t>
      </w:r>
    </w:p>
    <w:p w:rsidR="000B4B25" w:rsidRPr="00E8744E" w:rsidRDefault="000B4B25" w:rsidP="003A1883">
      <w:pPr>
        <w:pStyle w:val="a5"/>
        <w:numPr>
          <w:ilvl w:val="0"/>
          <w:numId w:val="9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E8744E">
        <w:rPr>
          <w:sz w:val="28"/>
          <w:szCs w:val="28"/>
        </w:rPr>
        <w:t xml:space="preserve">Перевод на ИВЛ при: нарушении сознания, судорожном синдроме, острой дыхательной или </w:t>
      </w:r>
      <w:proofErr w:type="gramStart"/>
      <w:r w:rsidRPr="00E8744E">
        <w:rPr>
          <w:sz w:val="28"/>
          <w:szCs w:val="28"/>
        </w:rPr>
        <w:t>сердечно-сосудистой</w:t>
      </w:r>
      <w:proofErr w:type="gramEnd"/>
      <w:r w:rsidRPr="00E8744E">
        <w:rPr>
          <w:sz w:val="28"/>
          <w:szCs w:val="28"/>
        </w:rPr>
        <w:t xml:space="preserve"> недостаточности.</w:t>
      </w:r>
    </w:p>
    <w:p w:rsidR="009E357E" w:rsidRPr="00791CD5" w:rsidRDefault="001D228D" w:rsidP="00E8744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91CD5">
        <w:rPr>
          <w:rFonts w:ascii="Times New Roman" w:hAnsi="Times New Roman"/>
          <w:b/>
          <w:sz w:val="28"/>
          <w:szCs w:val="28"/>
        </w:rPr>
        <w:t>Что нельзя делать</w:t>
      </w:r>
      <w:r w:rsidR="00F269CD" w:rsidRPr="00791CD5">
        <w:rPr>
          <w:rFonts w:ascii="Times New Roman" w:hAnsi="Times New Roman"/>
          <w:b/>
          <w:sz w:val="28"/>
          <w:szCs w:val="28"/>
        </w:rPr>
        <w:t>:</w:t>
      </w:r>
    </w:p>
    <w:p w:rsidR="00F269CD" w:rsidRDefault="00F269CD" w:rsidP="00E8744E">
      <w:pPr>
        <w:pStyle w:val="a5"/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 w:rsidRPr="00791CD5">
        <w:rPr>
          <w:sz w:val="28"/>
          <w:szCs w:val="28"/>
        </w:rPr>
        <w:t>На догоспитальном этапе антибиотики не вводить.</w:t>
      </w:r>
    </w:p>
    <w:p w:rsidR="005605A4" w:rsidRPr="005605A4" w:rsidRDefault="005605A4" w:rsidP="00E8744E">
      <w:pPr>
        <w:pStyle w:val="a5"/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 w:rsidRPr="005605A4">
        <w:rPr>
          <w:sz w:val="28"/>
          <w:szCs w:val="28"/>
        </w:rPr>
        <w:t xml:space="preserve">Не </w:t>
      </w:r>
      <w:r>
        <w:rPr>
          <w:sz w:val="28"/>
          <w:szCs w:val="28"/>
        </w:rPr>
        <w:t>поить, не кормить пациентку</w:t>
      </w:r>
      <w:r w:rsidRPr="005605A4">
        <w:rPr>
          <w:sz w:val="28"/>
          <w:szCs w:val="28"/>
        </w:rPr>
        <w:t xml:space="preserve"> (возможность оперативного лечения!).</w:t>
      </w:r>
    </w:p>
    <w:p w:rsidR="001D228D" w:rsidRPr="00791CD5" w:rsidRDefault="00F269CD" w:rsidP="00E8744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91CD5">
        <w:rPr>
          <w:rFonts w:ascii="Times New Roman" w:hAnsi="Times New Roman"/>
          <w:b/>
          <w:sz w:val="28"/>
          <w:szCs w:val="28"/>
        </w:rPr>
        <w:t>Дальнейшее ведение:</w:t>
      </w:r>
    </w:p>
    <w:p w:rsidR="00D8684D" w:rsidRPr="00791CD5" w:rsidRDefault="00D8684D" w:rsidP="00E8744E">
      <w:pPr>
        <w:pStyle w:val="a5"/>
        <w:numPr>
          <w:ilvl w:val="0"/>
          <w:numId w:val="10"/>
        </w:numPr>
        <w:spacing w:line="276" w:lineRule="auto"/>
        <w:ind w:left="709" w:hanging="283"/>
        <w:jc w:val="both"/>
        <w:rPr>
          <w:sz w:val="28"/>
          <w:szCs w:val="28"/>
        </w:rPr>
      </w:pPr>
      <w:r w:rsidRPr="00791CD5">
        <w:rPr>
          <w:sz w:val="28"/>
          <w:szCs w:val="28"/>
        </w:rPr>
        <w:t xml:space="preserve">Все пациентки с воспалительными заболеваниями женской половой сферы госпитализируются в </w:t>
      </w:r>
      <w:r w:rsidR="000D3AF7">
        <w:rPr>
          <w:sz w:val="28"/>
          <w:szCs w:val="28"/>
        </w:rPr>
        <w:t xml:space="preserve">гинекологический </w:t>
      </w:r>
      <w:r w:rsidRPr="00791CD5">
        <w:rPr>
          <w:sz w:val="28"/>
          <w:szCs w:val="28"/>
        </w:rPr>
        <w:t>стационар</w:t>
      </w:r>
      <w:r w:rsidR="000D3AF7">
        <w:rPr>
          <w:sz w:val="28"/>
          <w:szCs w:val="28"/>
        </w:rPr>
        <w:t>.</w:t>
      </w:r>
    </w:p>
    <w:p w:rsidR="00D8684D" w:rsidRPr="00791CD5" w:rsidRDefault="00D8684D" w:rsidP="00E8744E">
      <w:pPr>
        <w:pStyle w:val="a5"/>
        <w:numPr>
          <w:ilvl w:val="0"/>
          <w:numId w:val="10"/>
        </w:numPr>
        <w:spacing w:line="276" w:lineRule="auto"/>
        <w:ind w:left="709" w:hanging="283"/>
        <w:jc w:val="both"/>
        <w:rPr>
          <w:sz w:val="28"/>
          <w:szCs w:val="28"/>
        </w:rPr>
      </w:pPr>
      <w:r w:rsidRPr="00791CD5">
        <w:rPr>
          <w:sz w:val="28"/>
          <w:szCs w:val="28"/>
        </w:rPr>
        <w:t>При</w:t>
      </w:r>
      <w:r w:rsidR="00DA7CE6" w:rsidRPr="00791CD5">
        <w:rPr>
          <w:sz w:val="28"/>
          <w:szCs w:val="28"/>
        </w:rPr>
        <w:t xml:space="preserve">знаки распространенной и </w:t>
      </w:r>
      <w:proofErr w:type="spellStart"/>
      <w:r w:rsidR="00DA7CE6" w:rsidRPr="00791CD5">
        <w:rPr>
          <w:sz w:val="28"/>
          <w:szCs w:val="28"/>
        </w:rPr>
        <w:t>генерализованной</w:t>
      </w:r>
      <w:proofErr w:type="spellEnd"/>
      <w:r w:rsidRPr="00791CD5">
        <w:rPr>
          <w:sz w:val="28"/>
          <w:szCs w:val="28"/>
        </w:rPr>
        <w:t xml:space="preserve"> форм воспаления предполагает госпитализацию в </w:t>
      </w:r>
      <w:r w:rsidR="00EF611E">
        <w:rPr>
          <w:sz w:val="28"/>
          <w:szCs w:val="28"/>
        </w:rPr>
        <w:t>многопрофильный</w:t>
      </w:r>
      <w:r w:rsidRPr="00791CD5">
        <w:rPr>
          <w:sz w:val="28"/>
          <w:szCs w:val="28"/>
        </w:rPr>
        <w:t xml:space="preserve"> стационар (по возможности). </w:t>
      </w:r>
    </w:p>
    <w:p w:rsidR="00BA6D69" w:rsidRPr="00AA50B1" w:rsidRDefault="00D8684D" w:rsidP="006F183F">
      <w:pPr>
        <w:pStyle w:val="a5"/>
        <w:numPr>
          <w:ilvl w:val="0"/>
          <w:numId w:val="24"/>
        </w:numPr>
        <w:tabs>
          <w:tab w:val="left" w:pos="851"/>
        </w:tabs>
        <w:suppressAutoHyphens/>
        <w:spacing w:afterLines="60" w:after="144" w:line="276" w:lineRule="auto"/>
        <w:ind w:left="709" w:hanging="283"/>
        <w:jc w:val="both"/>
        <w:rPr>
          <w:sz w:val="28"/>
          <w:szCs w:val="28"/>
        </w:rPr>
      </w:pPr>
      <w:r w:rsidRPr="00BA6D69">
        <w:rPr>
          <w:rFonts w:eastAsia="SimSun"/>
          <w:kern w:val="2"/>
          <w:sz w:val="28"/>
          <w:szCs w:val="28"/>
          <w:lang w:eastAsia="ar-SA"/>
        </w:rPr>
        <w:t xml:space="preserve">При признаках шока </w:t>
      </w:r>
      <w:r w:rsidR="00BA6D69" w:rsidRPr="00AA50B1">
        <w:rPr>
          <w:sz w:val="28"/>
          <w:szCs w:val="28"/>
        </w:rPr>
        <w:t>следует заранее оповестить стационар, куда эвакуируется больная.</w:t>
      </w:r>
    </w:p>
    <w:p w:rsidR="001D228D" w:rsidRPr="00520177" w:rsidRDefault="001D228D" w:rsidP="00E8744E">
      <w:pPr>
        <w:pStyle w:val="a5"/>
        <w:suppressAutoHyphens/>
        <w:spacing w:line="276" w:lineRule="auto"/>
        <w:jc w:val="both"/>
        <w:rPr>
          <w:rFonts w:eastAsia="SimSun"/>
          <w:kern w:val="2"/>
          <w:sz w:val="28"/>
          <w:szCs w:val="28"/>
          <w:lang w:eastAsia="ar-SA"/>
        </w:rPr>
      </w:pPr>
    </w:p>
    <w:sectPr w:rsidR="001D228D" w:rsidRPr="00520177" w:rsidSect="00791CD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6CAF"/>
    <w:multiLevelType w:val="hybridMultilevel"/>
    <w:tmpl w:val="7C0C7D04"/>
    <w:lvl w:ilvl="0" w:tplc="041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">
    <w:nsid w:val="0FA90388"/>
    <w:multiLevelType w:val="hybridMultilevel"/>
    <w:tmpl w:val="5F5240F0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>
    <w:nsid w:val="1289504A"/>
    <w:multiLevelType w:val="hybridMultilevel"/>
    <w:tmpl w:val="ABF8B42C"/>
    <w:lvl w:ilvl="0" w:tplc="9E12A5DA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1D881899"/>
    <w:multiLevelType w:val="hybridMultilevel"/>
    <w:tmpl w:val="DBF00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BF5177"/>
    <w:multiLevelType w:val="hybridMultilevel"/>
    <w:tmpl w:val="F42868B0"/>
    <w:lvl w:ilvl="0" w:tplc="8AE610F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6EC29FE2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15F47F1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9665F8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FF9EE09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6E60EF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FCC24D2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2C42336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9DEC094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5">
    <w:nsid w:val="2D0E1C4A"/>
    <w:multiLevelType w:val="hybridMultilevel"/>
    <w:tmpl w:val="E7F65D36"/>
    <w:lvl w:ilvl="0" w:tplc="7D709A3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46CA103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AE290E6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34E84D0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8FE265F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33CC80B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AE0232D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F5CC5A5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0E4CE10E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6">
    <w:nsid w:val="313A4536"/>
    <w:multiLevelType w:val="hybridMultilevel"/>
    <w:tmpl w:val="DB2CAD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4057463"/>
    <w:multiLevelType w:val="hybridMultilevel"/>
    <w:tmpl w:val="A9A21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7E022C"/>
    <w:multiLevelType w:val="hybridMultilevel"/>
    <w:tmpl w:val="09A0A4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4EDA44D1"/>
    <w:multiLevelType w:val="hybridMultilevel"/>
    <w:tmpl w:val="9626A1DA"/>
    <w:lvl w:ilvl="0" w:tplc="4FC800D8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0">
    <w:nsid w:val="593330AC"/>
    <w:multiLevelType w:val="hybridMultilevel"/>
    <w:tmpl w:val="C2803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6141D2"/>
    <w:multiLevelType w:val="hybridMultilevel"/>
    <w:tmpl w:val="CB7CE3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470319"/>
    <w:multiLevelType w:val="hybridMultilevel"/>
    <w:tmpl w:val="064045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9814D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A4B2CA1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84FE6A9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F1C0DBA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C88AE56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AAFC071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62B067C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AB56978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3">
    <w:nsid w:val="66FD368E"/>
    <w:multiLevelType w:val="hybridMultilevel"/>
    <w:tmpl w:val="5F1EA02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6B3A7142"/>
    <w:multiLevelType w:val="hybridMultilevel"/>
    <w:tmpl w:val="794CC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750230"/>
    <w:multiLevelType w:val="hybridMultilevel"/>
    <w:tmpl w:val="1FA8C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CE4F85"/>
    <w:multiLevelType w:val="hybridMultilevel"/>
    <w:tmpl w:val="EDD6E3A0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708323FD"/>
    <w:multiLevelType w:val="hybridMultilevel"/>
    <w:tmpl w:val="C30409FE"/>
    <w:lvl w:ilvl="0" w:tplc="BA16719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C02CFCD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96EC6946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3BBCE7C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E3BA1AB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89B20B1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E8547B3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05430A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891A236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8">
    <w:nsid w:val="7738676D"/>
    <w:multiLevelType w:val="hybridMultilevel"/>
    <w:tmpl w:val="2258D786"/>
    <w:lvl w:ilvl="0" w:tplc="041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9">
    <w:nsid w:val="79F032C5"/>
    <w:multiLevelType w:val="multilevel"/>
    <w:tmpl w:val="E3968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A086AB9"/>
    <w:multiLevelType w:val="hybridMultilevel"/>
    <w:tmpl w:val="1AE4E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E25048"/>
    <w:multiLevelType w:val="hybridMultilevel"/>
    <w:tmpl w:val="1D247324"/>
    <w:lvl w:ilvl="0" w:tplc="D154349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639814D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A4B2CA1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84FE6A9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F1C0DBA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C88AE56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AAFC071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62B067C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AB56978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2">
    <w:nsid w:val="7EBC3C6A"/>
    <w:multiLevelType w:val="hybridMultilevel"/>
    <w:tmpl w:val="DB1A3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0"/>
  </w:num>
  <w:num w:numId="4">
    <w:abstractNumId w:val="13"/>
  </w:num>
  <w:num w:numId="5">
    <w:abstractNumId w:val="16"/>
  </w:num>
  <w:num w:numId="6">
    <w:abstractNumId w:val="18"/>
  </w:num>
  <w:num w:numId="7">
    <w:abstractNumId w:val="0"/>
  </w:num>
  <w:num w:numId="8">
    <w:abstractNumId w:val="19"/>
  </w:num>
  <w:num w:numId="9">
    <w:abstractNumId w:val="14"/>
  </w:num>
  <w:num w:numId="10">
    <w:abstractNumId w:val="22"/>
  </w:num>
  <w:num w:numId="11">
    <w:abstractNumId w:val="8"/>
  </w:num>
  <w:num w:numId="12">
    <w:abstractNumId w:val="1"/>
  </w:num>
  <w:num w:numId="13">
    <w:abstractNumId w:val="3"/>
  </w:num>
  <w:num w:numId="14">
    <w:abstractNumId w:val="17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4"/>
  </w:num>
  <w:num w:numId="18">
    <w:abstractNumId w:val="21"/>
  </w:num>
  <w:num w:numId="19">
    <w:abstractNumId w:val="12"/>
  </w:num>
  <w:num w:numId="20">
    <w:abstractNumId w:val="2"/>
  </w:num>
  <w:num w:numId="21">
    <w:abstractNumId w:val="9"/>
  </w:num>
  <w:num w:numId="22">
    <w:abstractNumId w:val="11"/>
  </w:num>
  <w:num w:numId="23">
    <w:abstractNumId w:val="20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4987"/>
    <w:rsid w:val="00011FB9"/>
    <w:rsid w:val="000217F3"/>
    <w:rsid w:val="00093333"/>
    <w:rsid w:val="000B4B25"/>
    <w:rsid w:val="000D3AF7"/>
    <w:rsid w:val="00146E8D"/>
    <w:rsid w:val="001630C2"/>
    <w:rsid w:val="00196C10"/>
    <w:rsid w:val="001C4740"/>
    <w:rsid w:val="001D228D"/>
    <w:rsid w:val="001D3104"/>
    <w:rsid w:val="001F52B0"/>
    <w:rsid w:val="00225C57"/>
    <w:rsid w:val="00234BA5"/>
    <w:rsid w:val="00246A2E"/>
    <w:rsid w:val="00250277"/>
    <w:rsid w:val="0027396E"/>
    <w:rsid w:val="00282991"/>
    <w:rsid w:val="00296341"/>
    <w:rsid w:val="002C783A"/>
    <w:rsid w:val="002D6E92"/>
    <w:rsid w:val="002F0849"/>
    <w:rsid w:val="003A1883"/>
    <w:rsid w:val="003E0133"/>
    <w:rsid w:val="00407EC5"/>
    <w:rsid w:val="004A601D"/>
    <w:rsid w:val="004D31A2"/>
    <w:rsid w:val="004D4A2F"/>
    <w:rsid w:val="004D68AE"/>
    <w:rsid w:val="004F5AB3"/>
    <w:rsid w:val="00502156"/>
    <w:rsid w:val="00520177"/>
    <w:rsid w:val="00547185"/>
    <w:rsid w:val="00552313"/>
    <w:rsid w:val="005605A4"/>
    <w:rsid w:val="00562BAD"/>
    <w:rsid w:val="005668E2"/>
    <w:rsid w:val="005779EB"/>
    <w:rsid w:val="005B277B"/>
    <w:rsid w:val="005B4A55"/>
    <w:rsid w:val="005C180D"/>
    <w:rsid w:val="00607B04"/>
    <w:rsid w:val="00612E77"/>
    <w:rsid w:val="006506CA"/>
    <w:rsid w:val="00672140"/>
    <w:rsid w:val="00683D5E"/>
    <w:rsid w:val="006A762C"/>
    <w:rsid w:val="006D5C33"/>
    <w:rsid w:val="006F183F"/>
    <w:rsid w:val="00704BF4"/>
    <w:rsid w:val="00730770"/>
    <w:rsid w:val="00751AF9"/>
    <w:rsid w:val="00756005"/>
    <w:rsid w:val="007636A8"/>
    <w:rsid w:val="00791CD5"/>
    <w:rsid w:val="00793036"/>
    <w:rsid w:val="00801559"/>
    <w:rsid w:val="0084399C"/>
    <w:rsid w:val="00877577"/>
    <w:rsid w:val="008A258F"/>
    <w:rsid w:val="008C4E2F"/>
    <w:rsid w:val="00906AF6"/>
    <w:rsid w:val="00933F79"/>
    <w:rsid w:val="00950AED"/>
    <w:rsid w:val="009510DC"/>
    <w:rsid w:val="00966C30"/>
    <w:rsid w:val="009713F1"/>
    <w:rsid w:val="00971D26"/>
    <w:rsid w:val="009A4987"/>
    <w:rsid w:val="009B55BB"/>
    <w:rsid w:val="009C6285"/>
    <w:rsid w:val="009E357E"/>
    <w:rsid w:val="00A31FE8"/>
    <w:rsid w:val="00A65378"/>
    <w:rsid w:val="00A9618E"/>
    <w:rsid w:val="00AA251D"/>
    <w:rsid w:val="00B22382"/>
    <w:rsid w:val="00B30064"/>
    <w:rsid w:val="00B41A3C"/>
    <w:rsid w:val="00B47918"/>
    <w:rsid w:val="00B50947"/>
    <w:rsid w:val="00B83646"/>
    <w:rsid w:val="00B91BD3"/>
    <w:rsid w:val="00BA505B"/>
    <w:rsid w:val="00BA6D69"/>
    <w:rsid w:val="00BF1BE7"/>
    <w:rsid w:val="00C73525"/>
    <w:rsid w:val="00C972DC"/>
    <w:rsid w:val="00CD51B2"/>
    <w:rsid w:val="00CD62D7"/>
    <w:rsid w:val="00CE2867"/>
    <w:rsid w:val="00D035B3"/>
    <w:rsid w:val="00D8684D"/>
    <w:rsid w:val="00DA7CE6"/>
    <w:rsid w:val="00DE31D6"/>
    <w:rsid w:val="00E853D6"/>
    <w:rsid w:val="00E86AC5"/>
    <w:rsid w:val="00E8744E"/>
    <w:rsid w:val="00EF0610"/>
    <w:rsid w:val="00EF611E"/>
    <w:rsid w:val="00F17C3B"/>
    <w:rsid w:val="00F269CD"/>
    <w:rsid w:val="00F30F4F"/>
    <w:rsid w:val="00F36B05"/>
    <w:rsid w:val="00F42871"/>
    <w:rsid w:val="00F75452"/>
    <w:rsid w:val="00FA6FDD"/>
    <w:rsid w:val="00FC6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AF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52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D22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1D228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7"/>
    <w:uiPriority w:val="99"/>
    <w:rsid w:val="001D228D"/>
    <w:rPr>
      <w:rFonts w:ascii="Times New Roman" w:hAnsi="Times New Roman" w:cs="Times New Roman"/>
      <w:sz w:val="19"/>
      <w:szCs w:val="19"/>
      <w:shd w:val="clear" w:color="auto" w:fill="FFFFFF"/>
    </w:rPr>
  </w:style>
  <w:style w:type="paragraph" w:styleId="a7">
    <w:name w:val="Body Text"/>
    <w:basedOn w:val="a"/>
    <w:link w:val="1"/>
    <w:uiPriority w:val="99"/>
    <w:rsid w:val="001D228D"/>
    <w:pPr>
      <w:widowControl w:val="0"/>
      <w:shd w:val="clear" w:color="auto" w:fill="FFFFFF"/>
      <w:spacing w:after="780" w:line="216" w:lineRule="exact"/>
      <w:ind w:hanging="480"/>
    </w:pPr>
    <w:rPr>
      <w:rFonts w:ascii="Times New Roman" w:hAnsi="Times New Roman"/>
      <w:sz w:val="19"/>
      <w:szCs w:val="19"/>
    </w:rPr>
  </w:style>
  <w:style w:type="character" w:customStyle="1" w:styleId="a8">
    <w:name w:val="Основной текст Знак"/>
    <w:basedOn w:val="a0"/>
    <w:uiPriority w:val="99"/>
    <w:semiHidden/>
    <w:rsid w:val="001D228D"/>
  </w:style>
  <w:style w:type="character" w:styleId="a9">
    <w:name w:val="Strong"/>
    <w:uiPriority w:val="22"/>
    <w:qFormat/>
    <w:rsid w:val="001D228D"/>
    <w:rPr>
      <w:rFonts w:cs="Times New Roman"/>
      <w:b/>
    </w:rPr>
  </w:style>
  <w:style w:type="paragraph" w:customStyle="1" w:styleId="10">
    <w:name w:val="Абзац списка1"/>
    <w:basedOn w:val="a"/>
    <w:rsid w:val="00D8684D"/>
    <w:pPr>
      <w:suppressAutoHyphens/>
      <w:ind w:left="720"/>
    </w:pPr>
    <w:rPr>
      <w:rFonts w:ascii="Times New Roman" w:eastAsia="SimSun" w:hAnsi="Times New Roman"/>
      <w:kern w:val="2"/>
      <w:lang w:eastAsia="ar-SA"/>
    </w:rPr>
  </w:style>
  <w:style w:type="character" w:customStyle="1" w:styleId="72">
    <w:name w:val="Заголовок №7 (2)_"/>
    <w:basedOn w:val="a0"/>
    <w:link w:val="721"/>
    <w:uiPriority w:val="99"/>
    <w:rsid w:val="00791CD5"/>
    <w:rPr>
      <w:rFonts w:ascii="Calibri" w:hAnsi="Calibri" w:cs="Calibri"/>
      <w:b/>
      <w:bCs/>
      <w:sz w:val="26"/>
      <w:szCs w:val="26"/>
      <w:shd w:val="clear" w:color="auto" w:fill="FFFFFF"/>
    </w:rPr>
  </w:style>
  <w:style w:type="character" w:customStyle="1" w:styleId="722">
    <w:name w:val="Заголовок №7 (2)2"/>
    <w:basedOn w:val="72"/>
    <w:uiPriority w:val="99"/>
    <w:rsid w:val="00791CD5"/>
    <w:rPr>
      <w:rFonts w:ascii="Calibri" w:hAnsi="Calibri" w:cs="Calibri"/>
      <w:b w:val="0"/>
      <w:bCs w:val="0"/>
      <w:sz w:val="26"/>
      <w:szCs w:val="26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rsid w:val="00791CD5"/>
    <w:pPr>
      <w:widowControl w:val="0"/>
      <w:shd w:val="clear" w:color="auto" w:fill="FFFFFF"/>
      <w:spacing w:before="240" w:after="120" w:line="240" w:lineRule="atLeast"/>
      <w:jc w:val="center"/>
      <w:outlineLvl w:val="6"/>
    </w:pPr>
    <w:rPr>
      <w:rFonts w:cs="Calibri"/>
      <w:b/>
      <w:bCs/>
      <w:sz w:val="26"/>
      <w:szCs w:val="26"/>
    </w:rPr>
  </w:style>
  <w:style w:type="paragraph" w:customStyle="1" w:styleId="ConsPlusNonformat">
    <w:name w:val="ConsPlusNonformat"/>
    <w:rsid w:val="00791C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Абзац списка Знак"/>
    <w:basedOn w:val="a0"/>
    <w:link w:val="a5"/>
    <w:uiPriority w:val="34"/>
    <w:rsid w:val="005B277B"/>
    <w:rPr>
      <w:rFonts w:ascii="Times New Roman" w:eastAsia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D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4A2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AF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52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D22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D228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7"/>
    <w:uiPriority w:val="99"/>
    <w:rsid w:val="001D228D"/>
    <w:rPr>
      <w:rFonts w:ascii="Times New Roman" w:hAnsi="Times New Roman" w:cs="Times New Roman"/>
      <w:sz w:val="19"/>
      <w:szCs w:val="19"/>
      <w:shd w:val="clear" w:color="auto" w:fill="FFFFFF"/>
    </w:rPr>
  </w:style>
  <w:style w:type="paragraph" w:styleId="a7">
    <w:name w:val="Body Text"/>
    <w:basedOn w:val="a"/>
    <w:link w:val="1"/>
    <w:uiPriority w:val="99"/>
    <w:rsid w:val="001D228D"/>
    <w:pPr>
      <w:widowControl w:val="0"/>
      <w:shd w:val="clear" w:color="auto" w:fill="FFFFFF"/>
      <w:spacing w:after="780" w:line="216" w:lineRule="exact"/>
      <w:ind w:hanging="480"/>
    </w:pPr>
    <w:rPr>
      <w:rFonts w:ascii="Times New Roman" w:hAnsi="Times New Roman"/>
      <w:sz w:val="19"/>
      <w:szCs w:val="19"/>
    </w:rPr>
  </w:style>
  <w:style w:type="character" w:customStyle="1" w:styleId="a8">
    <w:name w:val="Основной текст Знак"/>
    <w:basedOn w:val="a0"/>
    <w:uiPriority w:val="99"/>
    <w:semiHidden/>
    <w:rsid w:val="001D228D"/>
  </w:style>
  <w:style w:type="character" w:styleId="a9">
    <w:name w:val="Strong"/>
    <w:uiPriority w:val="22"/>
    <w:qFormat/>
    <w:rsid w:val="001D228D"/>
    <w:rPr>
      <w:rFonts w:cs="Times New Roman"/>
      <w:b/>
    </w:rPr>
  </w:style>
  <w:style w:type="paragraph" w:customStyle="1" w:styleId="10">
    <w:name w:val="Абзац списка1"/>
    <w:basedOn w:val="a"/>
    <w:rsid w:val="00D8684D"/>
    <w:pPr>
      <w:suppressAutoHyphens/>
      <w:ind w:left="720"/>
    </w:pPr>
    <w:rPr>
      <w:rFonts w:ascii="Times New Roman" w:eastAsia="SimSun" w:hAnsi="Times New Roman"/>
      <w:kern w:val="2"/>
      <w:lang w:eastAsia="ar-SA"/>
    </w:rPr>
  </w:style>
  <w:style w:type="character" w:customStyle="1" w:styleId="72">
    <w:name w:val="Заголовок №7 (2)_"/>
    <w:basedOn w:val="a0"/>
    <w:link w:val="721"/>
    <w:uiPriority w:val="99"/>
    <w:rsid w:val="00791CD5"/>
    <w:rPr>
      <w:rFonts w:ascii="Calibri" w:hAnsi="Calibri" w:cs="Calibri"/>
      <w:b/>
      <w:bCs/>
      <w:sz w:val="26"/>
      <w:szCs w:val="26"/>
      <w:shd w:val="clear" w:color="auto" w:fill="FFFFFF"/>
    </w:rPr>
  </w:style>
  <w:style w:type="character" w:customStyle="1" w:styleId="722">
    <w:name w:val="Заголовок №7 (2)2"/>
    <w:basedOn w:val="72"/>
    <w:uiPriority w:val="99"/>
    <w:rsid w:val="00791CD5"/>
    <w:rPr>
      <w:rFonts w:ascii="Calibri" w:hAnsi="Calibri" w:cs="Calibri"/>
      <w:b w:val="0"/>
      <w:bCs w:val="0"/>
      <w:sz w:val="26"/>
      <w:szCs w:val="26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rsid w:val="00791CD5"/>
    <w:pPr>
      <w:widowControl w:val="0"/>
      <w:shd w:val="clear" w:color="auto" w:fill="FFFFFF"/>
      <w:spacing w:before="240" w:after="120" w:line="240" w:lineRule="atLeast"/>
      <w:jc w:val="center"/>
      <w:outlineLvl w:val="6"/>
    </w:pPr>
    <w:rPr>
      <w:rFonts w:cs="Calibri"/>
      <w:b/>
      <w:bCs/>
      <w:sz w:val="26"/>
      <w:szCs w:val="26"/>
    </w:rPr>
  </w:style>
  <w:style w:type="paragraph" w:customStyle="1" w:styleId="ConsPlusNonformat">
    <w:name w:val="ConsPlusNonformat"/>
    <w:rsid w:val="00791C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7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B084C5-2136-413B-8E44-41C5F6ACB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1231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Ирина Сергеевна Михеева</cp:lastModifiedBy>
  <cp:revision>12</cp:revision>
  <cp:lastPrinted>2017-05-18T07:59:00Z</cp:lastPrinted>
  <dcterms:created xsi:type="dcterms:W3CDTF">2017-03-03T04:32:00Z</dcterms:created>
  <dcterms:modified xsi:type="dcterms:W3CDTF">2017-05-29T02:00:00Z</dcterms:modified>
</cp:coreProperties>
</file>